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51C6F" w14:textId="54CB2747" w:rsidR="0082397E" w:rsidRDefault="0082397E" w:rsidP="0082397E">
      <w:pPr>
        <w:pStyle w:val="ae"/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</w:t>
      </w:r>
      <w:r>
        <w:rPr>
          <w:rFonts w:ascii="Times New Roman" w:hAnsi="Times New Roman"/>
          <w:b/>
          <w:lang w:val="uk-UA"/>
        </w:rPr>
        <w:t xml:space="preserve">    </w:t>
      </w:r>
      <w:r>
        <w:rPr>
          <w:rFonts w:ascii="Times New Roman" w:hAnsi="Times New Roman"/>
          <w:b/>
          <w:noProof/>
        </w:rPr>
        <w:drawing>
          <wp:inline distT="0" distB="0" distL="0" distR="0" wp14:anchorId="528C5927" wp14:editId="70ED25AC">
            <wp:extent cx="428625" cy="609600"/>
            <wp:effectExtent l="0" t="0" r="9525" b="0"/>
            <wp:docPr id="14558994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0C46A" w14:textId="77777777" w:rsidR="0082397E" w:rsidRPr="000D4BBD" w:rsidRDefault="0082397E" w:rsidP="0082397E">
      <w:pPr>
        <w:pStyle w:val="ae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                                    </w:t>
      </w:r>
      <w:r w:rsidRPr="000D4BBD">
        <w:rPr>
          <w:rFonts w:ascii="Times New Roman" w:hAnsi="Times New Roman"/>
          <w:bCs/>
        </w:rPr>
        <w:t>ЛЮБЛИНЕЦЬКА  СЕЛИЩНА  РАДА</w:t>
      </w:r>
    </w:p>
    <w:p w14:paraId="0E5BD42D" w14:textId="77777777" w:rsidR="0082397E" w:rsidRPr="000D4BBD" w:rsidRDefault="0082397E" w:rsidP="0082397E">
      <w:pPr>
        <w:jc w:val="center"/>
        <w:rPr>
          <w:bCs/>
          <w:sz w:val="28"/>
          <w:lang w:val="uk-UA"/>
        </w:rPr>
      </w:pPr>
      <w:r w:rsidRPr="000D4BBD">
        <w:rPr>
          <w:bCs/>
          <w:sz w:val="28"/>
          <w:lang w:val="uk-UA"/>
        </w:rPr>
        <w:t>КОВЕЛЬСЬКОГО РАЙОНУ  ВОЛИНСЬКОЇ ОБЛАСТІ</w:t>
      </w:r>
    </w:p>
    <w:p w14:paraId="73E788A1" w14:textId="77777777" w:rsidR="0082397E" w:rsidRDefault="0082397E" w:rsidP="0082397E">
      <w:pPr>
        <w:jc w:val="center"/>
        <w:rPr>
          <w:b/>
          <w:sz w:val="28"/>
          <w:lang w:val="uk-UA"/>
        </w:rPr>
      </w:pPr>
    </w:p>
    <w:p w14:paraId="147170DE" w14:textId="77777777" w:rsidR="0082397E" w:rsidRDefault="0082397E" w:rsidP="0082397E">
      <w:pPr>
        <w:rPr>
          <w:b/>
          <w:sz w:val="28"/>
          <w:lang w:val="uk-UA"/>
        </w:rPr>
      </w:pPr>
    </w:p>
    <w:p w14:paraId="5F03A92C" w14:textId="77777777" w:rsidR="0082397E" w:rsidRPr="00D174E2" w:rsidRDefault="0082397E" w:rsidP="0082397E">
      <w:pPr>
        <w:jc w:val="center"/>
        <w:rPr>
          <w:sz w:val="28"/>
          <w:lang w:val="uk-UA"/>
        </w:rPr>
      </w:pPr>
      <w:r w:rsidRPr="00D174E2">
        <w:rPr>
          <w:sz w:val="28"/>
          <w:lang w:val="uk-UA"/>
        </w:rPr>
        <w:t>ВИКОНАВЧИЙ  КОМІТЕТ</w:t>
      </w:r>
    </w:p>
    <w:p w14:paraId="2A7DE37D" w14:textId="77777777" w:rsidR="0082397E" w:rsidRPr="00D174E2" w:rsidRDefault="0082397E" w:rsidP="0082397E">
      <w:pPr>
        <w:jc w:val="center"/>
        <w:rPr>
          <w:sz w:val="28"/>
          <w:lang w:val="uk-UA"/>
        </w:rPr>
      </w:pPr>
    </w:p>
    <w:p w14:paraId="3A8CF878" w14:textId="77777777" w:rsidR="0082397E" w:rsidRDefault="0082397E" w:rsidP="0082397E">
      <w:pPr>
        <w:rPr>
          <w:sz w:val="28"/>
          <w:lang w:val="uk-UA"/>
        </w:rPr>
      </w:pPr>
      <w:r w:rsidRPr="0034188A">
        <w:rPr>
          <w:b/>
          <w:sz w:val="28"/>
        </w:rPr>
        <w:t xml:space="preserve">                                                    </w:t>
      </w:r>
      <w:r>
        <w:rPr>
          <w:b/>
          <w:sz w:val="28"/>
          <w:lang w:val="uk-UA"/>
        </w:rPr>
        <w:t xml:space="preserve">  </w:t>
      </w:r>
      <w:r w:rsidRPr="00D174E2">
        <w:rPr>
          <w:b/>
          <w:sz w:val="28"/>
          <w:lang w:val="uk-UA"/>
        </w:rPr>
        <w:t>Р І Ш Е Н Н Я</w:t>
      </w:r>
      <w:r>
        <w:rPr>
          <w:b/>
          <w:sz w:val="28"/>
          <w:lang w:val="uk-UA"/>
        </w:rPr>
        <w:t xml:space="preserve">                                         </w:t>
      </w:r>
    </w:p>
    <w:p w14:paraId="4D24E710" w14:textId="77777777" w:rsidR="0082397E" w:rsidRDefault="0082397E" w:rsidP="0082397E">
      <w:pPr>
        <w:rPr>
          <w:sz w:val="28"/>
          <w:lang w:val="uk-UA"/>
        </w:rPr>
      </w:pPr>
    </w:p>
    <w:p w14:paraId="1BC137FE" w14:textId="59814A11" w:rsidR="0082397E" w:rsidRPr="00D23EB0" w:rsidRDefault="00305DB2" w:rsidP="0082397E">
      <w:pPr>
        <w:keepNext/>
        <w:numPr>
          <w:ilvl w:val="0"/>
          <w:numId w:val="1"/>
        </w:numPr>
        <w:outlineLvl w:val="0"/>
        <w:rPr>
          <w:sz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1</w:t>
      </w:r>
      <w:r w:rsidR="008629A3">
        <w:rPr>
          <w:sz w:val="28"/>
          <w:szCs w:val="28"/>
          <w:u w:val="single"/>
          <w:lang w:val="uk-UA"/>
        </w:rPr>
        <w:t>7</w:t>
      </w:r>
      <w:r w:rsidR="00D23EB0" w:rsidRPr="00D23EB0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uk-UA"/>
        </w:rPr>
        <w:t>09</w:t>
      </w:r>
      <w:r w:rsidR="00D23EB0" w:rsidRPr="00D23EB0">
        <w:rPr>
          <w:sz w:val="28"/>
          <w:szCs w:val="28"/>
          <w:u w:val="single"/>
        </w:rPr>
        <w:t>.202</w:t>
      </w:r>
      <w:r>
        <w:rPr>
          <w:sz w:val="28"/>
          <w:szCs w:val="28"/>
          <w:u w:val="single"/>
          <w:lang w:val="uk-UA"/>
        </w:rPr>
        <w:t>6</w:t>
      </w:r>
      <w:r w:rsidR="00D23EB0" w:rsidRPr="00D23EB0">
        <w:rPr>
          <w:sz w:val="28"/>
          <w:szCs w:val="28"/>
          <w:u w:val="single"/>
        </w:rPr>
        <w:t xml:space="preserve"> року №</w:t>
      </w:r>
      <w:r w:rsidR="00412883">
        <w:rPr>
          <w:sz w:val="28"/>
          <w:szCs w:val="28"/>
          <w:u w:val="single"/>
          <w:lang w:val="uk-UA"/>
        </w:rPr>
        <w:t xml:space="preserve"> 14/1</w:t>
      </w:r>
      <w:r w:rsidR="0082397E" w:rsidRPr="00D23EB0">
        <w:rPr>
          <w:sz w:val="28"/>
          <w:u w:val="single"/>
        </w:rPr>
        <w:t xml:space="preserve"> </w:t>
      </w:r>
      <w:r w:rsidR="0082397E" w:rsidRPr="00D23EB0">
        <w:rPr>
          <w:sz w:val="28"/>
          <w:u w:val="single"/>
          <w:lang w:val="uk-UA"/>
        </w:rPr>
        <w:t xml:space="preserve">                                             </w:t>
      </w:r>
    </w:p>
    <w:p w14:paraId="5E8DC351" w14:textId="77777777" w:rsidR="0082397E" w:rsidRPr="000D4BBD" w:rsidRDefault="0082397E" w:rsidP="0082397E">
      <w:pPr>
        <w:keepNext/>
        <w:numPr>
          <w:ilvl w:val="0"/>
          <w:numId w:val="1"/>
        </w:numPr>
        <w:outlineLvl w:val="0"/>
        <w:rPr>
          <w:sz w:val="28"/>
          <w:u w:val="single"/>
          <w:lang w:val="uk-UA"/>
        </w:rPr>
      </w:pPr>
      <w:r w:rsidRPr="000D4BBD">
        <w:rPr>
          <w:sz w:val="28"/>
          <w:lang w:val="uk-UA"/>
        </w:rPr>
        <w:t>с-ще Люблине</w:t>
      </w:r>
      <w:r>
        <w:rPr>
          <w:sz w:val="28"/>
          <w:lang w:val="uk-UA"/>
        </w:rPr>
        <w:t>ць</w:t>
      </w:r>
    </w:p>
    <w:p w14:paraId="7F8AF588" w14:textId="77777777" w:rsidR="0082397E" w:rsidRDefault="0082397E" w:rsidP="0082397E">
      <w:pPr>
        <w:rPr>
          <w:sz w:val="28"/>
          <w:lang w:val="uk-UA"/>
        </w:rPr>
      </w:pPr>
    </w:p>
    <w:p w14:paraId="63A20CCF" w14:textId="77777777" w:rsidR="001B0FCA" w:rsidRPr="001B0FCA" w:rsidRDefault="001B0FCA" w:rsidP="0082397E">
      <w:pPr>
        <w:rPr>
          <w:bCs/>
          <w:sz w:val="28"/>
          <w:szCs w:val="28"/>
          <w:lang w:val="uk-UA"/>
        </w:rPr>
      </w:pPr>
      <w:r w:rsidRPr="001B0FCA">
        <w:rPr>
          <w:bCs/>
          <w:sz w:val="28"/>
          <w:szCs w:val="28"/>
          <w:lang w:val="uk-UA"/>
        </w:rPr>
        <w:t xml:space="preserve">Про оновлення Єдиного проєктного портфеля </w:t>
      </w:r>
    </w:p>
    <w:p w14:paraId="084EE4C8" w14:textId="4A6018BE" w:rsidR="00EA4B46" w:rsidRDefault="001B0FCA" w:rsidP="0082397E">
      <w:pP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B0FCA">
        <w:rPr>
          <w:bCs/>
          <w:sz w:val="28"/>
          <w:szCs w:val="28"/>
          <w:lang w:val="uk-UA"/>
        </w:rPr>
        <w:t>публічних інвестицій</w:t>
      </w:r>
      <w:r w:rsidR="00EA4B46"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Люб</w:t>
      </w:r>
      <w:r w:rsidR="00EA4B4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линецької</w:t>
      </w:r>
      <w:r w:rsidR="00EA4B46"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EA4B46"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EA4B46"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селищної </w:t>
      </w:r>
    </w:p>
    <w:p w14:paraId="06F6D291" w14:textId="036301F6" w:rsidR="0082397E" w:rsidRPr="00EA4B46" w:rsidRDefault="00EA4B46" w:rsidP="0082397E">
      <w:pPr>
        <w:rPr>
          <w:sz w:val="28"/>
          <w:szCs w:val="28"/>
          <w:lang w:val="uk-UA"/>
        </w:rPr>
      </w:pP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територіальної громади на 2026 рік</w:t>
      </w:r>
    </w:p>
    <w:p w14:paraId="2E45B6B3" w14:textId="77777777" w:rsidR="00EA4B46" w:rsidRDefault="0082397E" w:rsidP="0082397E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2"/>
          <w:szCs w:val="22"/>
          <w:shd w:val="clear" w:color="auto" w:fill="FFFFFF"/>
        </w:rPr>
      </w:pPr>
      <w:r w:rsidRPr="007279F1">
        <w:rPr>
          <w:sz w:val="21"/>
          <w:szCs w:val="21"/>
        </w:rPr>
        <w:t> </w:t>
      </w:r>
      <w:r w:rsidRPr="007279F1">
        <w:rPr>
          <w:color w:val="333333"/>
          <w:sz w:val="22"/>
          <w:szCs w:val="22"/>
          <w:shd w:val="clear" w:color="auto" w:fill="FFFFFF"/>
        </w:rPr>
        <w:t>  </w:t>
      </w:r>
    </w:p>
    <w:p w14:paraId="45F8C9FD" w14:textId="50036084" w:rsidR="0082397E" w:rsidRPr="00EA4B46" w:rsidRDefault="00EA4B46" w:rsidP="00EA4B46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bdr w:val="none" w:sz="0" w:space="0" w:color="auto" w:frame="1"/>
          <w:shd w:val="clear" w:color="auto" w:fill="FFFFFF"/>
        </w:rPr>
      </w:pP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З метою ефективного використання бюджетних ресурсів, підвищення прозорості у використанні публічних коштів та інтеграцію публічних інвестицій у загальний процес стратегічного планування, враховуючи рішення Інвестиційної ради при виконавчому комітеті Л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юблинецької</w:t>
      </w: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селищної ради від </w:t>
      </w:r>
      <w:r w:rsidR="008629A3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629A3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березня</w:t>
      </w: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202</w:t>
      </w:r>
      <w:r w:rsidR="008629A3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6</w:t>
      </w: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року, </w:t>
      </w:r>
      <w:r w:rsidR="008629A3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від 1</w:t>
      </w:r>
      <w:r w:rsidR="00587B7C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7</w:t>
      </w:r>
      <w:r w:rsidR="008629A3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.09.2026 р.</w:t>
      </w:r>
      <w:r w:rsidR="00412883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відповідно до</w:t>
      </w:r>
      <w:r w:rsidR="00BC10B2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постанови  Кабінету Міністрів України від 28 лютого 2025 року № 527</w:t>
      </w:r>
      <w:r w:rsidR="00BC1718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A4B46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«Деякі питання управління публічними інвестиціями», керуючись підпунктом 1 пункту «а» частини першої статті 27 Закону України «Про місцеве самоврядування в Україні»</w:t>
      </w:r>
      <w:r>
        <w:rPr>
          <w:color w:val="333333"/>
          <w:bdr w:val="none" w:sz="0" w:space="0" w:color="auto" w:frame="1"/>
          <w:shd w:val="clear" w:color="auto" w:fill="FFFFFF"/>
        </w:rPr>
        <w:t>,</w:t>
      </w:r>
      <w:r w:rsidR="0082397E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Виконавчий комітет селищної ради </w:t>
      </w:r>
      <w:r w:rsidR="0082397E" w:rsidRPr="0041288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вирішив</w:t>
      </w:r>
      <w:r w:rsidR="0082397E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14:paraId="7469BA0D" w14:textId="77777777" w:rsidR="0082397E" w:rsidRDefault="0082397E" w:rsidP="0082397E">
      <w:pPr>
        <w:pStyle w:val="af"/>
        <w:rPr>
          <w:sz w:val="28"/>
        </w:rPr>
      </w:pPr>
    </w:p>
    <w:p w14:paraId="7826251E" w14:textId="35D693D3" w:rsidR="00EA4B46" w:rsidRPr="006B6575" w:rsidRDefault="008629A3" w:rsidP="00EA4B46">
      <w:pPr>
        <w:pStyle w:val="af1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-60"/>
        <w:jc w:val="both"/>
        <w:rPr>
          <w:color w:val="333333"/>
          <w:sz w:val="28"/>
          <w:szCs w:val="28"/>
          <w:bdr w:val="none" w:sz="0" w:space="0" w:color="auto" w:frame="1"/>
        </w:rPr>
      </w:pPr>
      <w:r>
        <w:rPr>
          <w:color w:val="333333"/>
          <w:sz w:val="28"/>
          <w:szCs w:val="28"/>
          <w:shd w:val="clear" w:color="auto" w:fill="FFFFFF"/>
        </w:rPr>
        <w:t>Внести зміни до</w:t>
      </w:r>
      <w:r w:rsidR="00EA4B46" w:rsidRPr="00EA4B46">
        <w:rPr>
          <w:color w:val="333333"/>
          <w:sz w:val="28"/>
          <w:szCs w:val="28"/>
          <w:shd w:val="clear" w:color="auto" w:fill="FFFFFF"/>
        </w:rPr>
        <w:t xml:space="preserve"> Єдин</w:t>
      </w:r>
      <w:r>
        <w:rPr>
          <w:color w:val="333333"/>
          <w:sz w:val="28"/>
          <w:szCs w:val="28"/>
          <w:shd w:val="clear" w:color="auto" w:fill="FFFFFF"/>
        </w:rPr>
        <w:t>ого</w:t>
      </w:r>
      <w:r w:rsidR="00EA4B46" w:rsidRPr="00EA4B46">
        <w:rPr>
          <w:color w:val="333333"/>
          <w:sz w:val="28"/>
          <w:szCs w:val="28"/>
          <w:shd w:val="clear" w:color="auto" w:fill="FFFFFF"/>
        </w:rPr>
        <w:t xml:space="preserve"> проєктн</w:t>
      </w:r>
      <w:r>
        <w:rPr>
          <w:color w:val="333333"/>
          <w:sz w:val="28"/>
          <w:szCs w:val="28"/>
          <w:shd w:val="clear" w:color="auto" w:fill="FFFFFF"/>
        </w:rPr>
        <w:t>ого</w:t>
      </w:r>
      <w:r w:rsidR="00EA4B46" w:rsidRPr="00EA4B46">
        <w:rPr>
          <w:color w:val="333333"/>
          <w:sz w:val="28"/>
          <w:szCs w:val="28"/>
          <w:shd w:val="clear" w:color="auto" w:fill="FFFFFF"/>
        </w:rPr>
        <w:t xml:space="preserve"> портфел</w:t>
      </w:r>
      <w:r>
        <w:rPr>
          <w:color w:val="333333"/>
          <w:sz w:val="28"/>
          <w:szCs w:val="28"/>
          <w:shd w:val="clear" w:color="auto" w:fill="FFFFFF"/>
        </w:rPr>
        <w:t>ю</w:t>
      </w:r>
      <w:r w:rsidR="00EA4B46" w:rsidRPr="00EA4B46">
        <w:rPr>
          <w:color w:val="333333"/>
          <w:sz w:val="28"/>
          <w:szCs w:val="28"/>
          <w:shd w:val="clear" w:color="auto" w:fill="FFFFFF"/>
        </w:rPr>
        <w:t xml:space="preserve"> публічних інвестицій Люб</w:t>
      </w:r>
      <w:r w:rsidR="00EA4B46">
        <w:rPr>
          <w:color w:val="333333"/>
          <w:sz w:val="28"/>
          <w:szCs w:val="28"/>
          <w:shd w:val="clear" w:color="auto" w:fill="FFFFFF"/>
        </w:rPr>
        <w:t>линецької</w:t>
      </w:r>
      <w:r w:rsidR="00EA4B46" w:rsidRPr="00EA4B46">
        <w:rPr>
          <w:color w:val="333333"/>
          <w:sz w:val="28"/>
          <w:szCs w:val="28"/>
          <w:shd w:val="clear" w:color="auto" w:fill="FFFFFF"/>
        </w:rPr>
        <w:t xml:space="preserve"> </w:t>
      </w:r>
      <w:r w:rsidR="00CA6503">
        <w:rPr>
          <w:color w:val="333333"/>
          <w:sz w:val="28"/>
          <w:szCs w:val="28"/>
          <w:shd w:val="clear" w:color="auto" w:fill="FFFFFF"/>
        </w:rPr>
        <w:t xml:space="preserve">селищної </w:t>
      </w:r>
      <w:r w:rsidR="00EA4B46" w:rsidRPr="00EA4B46">
        <w:rPr>
          <w:color w:val="333333"/>
          <w:sz w:val="28"/>
          <w:szCs w:val="28"/>
          <w:shd w:val="clear" w:color="auto" w:fill="FFFFFF"/>
        </w:rPr>
        <w:t>територіальної громади на 2026 рік</w:t>
      </w:r>
      <w:r w:rsidR="00EA4B46">
        <w:rPr>
          <w:color w:val="333333"/>
          <w:sz w:val="28"/>
          <w:szCs w:val="28"/>
          <w:shd w:val="clear" w:color="auto" w:fill="FFFFFF"/>
        </w:rPr>
        <w:t xml:space="preserve"> згідно з </w:t>
      </w:r>
      <w:r w:rsidR="00EA4B46" w:rsidRPr="00EA4B46">
        <w:rPr>
          <w:color w:val="333333"/>
          <w:sz w:val="28"/>
          <w:szCs w:val="28"/>
          <w:shd w:val="clear" w:color="auto" w:fill="FFFFFF"/>
        </w:rPr>
        <w:t>додатк</w:t>
      </w:r>
      <w:r w:rsidR="00EA4B46">
        <w:rPr>
          <w:color w:val="333333"/>
          <w:sz w:val="28"/>
          <w:szCs w:val="28"/>
          <w:shd w:val="clear" w:color="auto" w:fill="FFFFFF"/>
        </w:rPr>
        <w:t>ом</w:t>
      </w:r>
      <w:r w:rsidR="00EA4B46" w:rsidRPr="00EA4B46">
        <w:rPr>
          <w:color w:val="333333"/>
          <w:sz w:val="28"/>
          <w:szCs w:val="28"/>
          <w:shd w:val="clear" w:color="auto" w:fill="FFFFFF"/>
        </w:rPr>
        <w:t xml:space="preserve"> 1</w:t>
      </w:r>
      <w:r w:rsidR="007E7612">
        <w:rPr>
          <w:color w:val="333333"/>
          <w:sz w:val="28"/>
          <w:szCs w:val="28"/>
          <w:shd w:val="clear" w:color="auto" w:fill="FFFFFF"/>
        </w:rPr>
        <w:t xml:space="preserve"> (додається)</w:t>
      </w:r>
      <w:r w:rsidR="00EA4B46" w:rsidRPr="00EA4B46">
        <w:rPr>
          <w:color w:val="333333"/>
          <w:sz w:val="28"/>
          <w:szCs w:val="28"/>
          <w:shd w:val="clear" w:color="auto" w:fill="FFFFFF"/>
        </w:rPr>
        <w:t>.</w:t>
      </w:r>
    </w:p>
    <w:p w14:paraId="020B00DF" w14:textId="77777777" w:rsidR="006B6575" w:rsidRPr="00EA4B46" w:rsidRDefault="006B6575" w:rsidP="006B6575">
      <w:pPr>
        <w:pStyle w:val="af1"/>
        <w:shd w:val="clear" w:color="auto" w:fill="FFFFFF"/>
        <w:spacing w:before="0" w:beforeAutospacing="0" w:after="0" w:afterAutospacing="0"/>
        <w:ind w:left="1069" w:right="-60"/>
        <w:jc w:val="both"/>
        <w:rPr>
          <w:color w:val="333333"/>
          <w:sz w:val="28"/>
          <w:szCs w:val="28"/>
          <w:bdr w:val="none" w:sz="0" w:space="0" w:color="auto" w:frame="1"/>
        </w:rPr>
      </w:pPr>
    </w:p>
    <w:p w14:paraId="37288D9E" w14:textId="0EDC134E" w:rsidR="0082397E" w:rsidRPr="006B6575" w:rsidRDefault="006B6575" w:rsidP="0082397E">
      <w:pPr>
        <w:pStyle w:val="af1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-60"/>
        <w:jc w:val="both"/>
        <w:rPr>
          <w:sz w:val="28"/>
          <w:szCs w:val="28"/>
        </w:rPr>
      </w:pPr>
      <w:r w:rsidRPr="006B6575">
        <w:rPr>
          <w:color w:val="333333"/>
          <w:sz w:val="28"/>
          <w:szCs w:val="28"/>
          <w:shd w:val="clear" w:color="auto" w:fill="FFFFFF"/>
        </w:rPr>
        <w:t>Контроль за виконанням даного рішення  покла</w:t>
      </w:r>
      <w:r w:rsidR="00A20DF3">
        <w:rPr>
          <w:color w:val="333333"/>
          <w:sz w:val="28"/>
          <w:szCs w:val="28"/>
          <w:shd w:val="clear" w:color="auto" w:fill="FFFFFF"/>
          <w:lang w:val="en-US"/>
        </w:rPr>
        <w:t>c</w:t>
      </w:r>
      <w:r w:rsidR="00A20DF3">
        <w:rPr>
          <w:color w:val="333333"/>
          <w:sz w:val="28"/>
          <w:szCs w:val="28"/>
          <w:shd w:val="clear" w:color="auto" w:fill="FFFFFF"/>
        </w:rPr>
        <w:t>ти</w:t>
      </w:r>
      <w:r w:rsidRPr="006B6575">
        <w:rPr>
          <w:color w:val="333333"/>
          <w:sz w:val="28"/>
          <w:szCs w:val="28"/>
          <w:shd w:val="clear" w:color="auto" w:fill="FFFFFF"/>
        </w:rPr>
        <w:t xml:space="preserve"> </w:t>
      </w:r>
      <w:r w:rsidR="00CA6503">
        <w:rPr>
          <w:color w:val="333333"/>
          <w:sz w:val="28"/>
          <w:szCs w:val="28"/>
          <w:shd w:val="clear" w:color="auto" w:fill="FFFFFF"/>
        </w:rPr>
        <w:t>на селищн</w:t>
      </w:r>
      <w:r w:rsidR="00BC1718">
        <w:rPr>
          <w:color w:val="333333"/>
          <w:sz w:val="28"/>
          <w:szCs w:val="28"/>
          <w:shd w:val="clear" w:color="auto" w:fill="FFFFFF"/>
        </w:rPr>
        <w:t xml:space="preserve">ого </w:t>
      </w:r>
      <w:r w:rsidR="00CA6503">
        <w:rPr>
          <w:color w:val="333333"/>
          <w:sz w:val="28"/>
          <w:szCs w:val="28"/>
          <w:shd w:val="clear" w:color="auto" w:fill="FFFFFF"/>
        </w:rPr>
        <w:t>голову</w:t>
      </w:r>
      <w:r w:rsidR="00BC1718">
        <w:rPr>
          <w:color w:val="333333"/>
          <w:sz w:val="28"/>
          <w:szCs w:val="28"/>
          <w:shd w:val="clear" w:color="auto" w:fill="FFFFFF"/>
        </w:rPr>
        <w:t xml:space="preserve"> Сіховську Наталію Миколаївну.</w:t>
      </w:r>
    </w:p>
    <w:p w14:paraId="29CDA9E9" w14:textId="77777777" w:rsidR="0082397E" w:rsidRPr="00F00587" w:rsidRDefault="0082397E" w:rsidP="0082397E">
      <w:pPr>
        <w:pStyle w:val="a9"/>
        <w:rPr>
          <w:color w:val="333333"/>
          <w:sz w:val="28"/>
          <w:szCs w:val="28"/>
          <w:lang w:val="uk-UA"/>
        </w:rPr>
      </w:pPr>
    </w:p>
    <w:p w14:paraId="22A5B02D" w14:textId="77777777" w:rsidR="0082397E" w:rsidRPr="00A01098" w:rsidRDefault="0082397E" w:rsidP="0082397E">
      <w:pPr>
        <w:pStyle w:val="af1"/>
        <w:shd w:val="clear" w:color="auto" w:fill="FFFFFF"/>
        <w:spacing w:before="225" w:beforeAutospacing="0" w:after="195" w:afterAutospacing="0"/>
        <w:jc w:val="both"/>
        <w:rPr>
          <w:color w:val="333333"/>
          <w:sz w:val="21"/>
          <w:szCs w:val="21"/>
        </w:rPr>
      </w:pPr>
      <w:r w:rsidRPr="00A01098">
        <w:rPr>
          <w:color w:val="333333"/>
          <w:sz w:val="21"/>
          <w:szCs w:val="21"/>
        </w:rPr>
        <w:t> </w:t>
      </w:r>
    </w:p>
    <w:p w14:paraId="2EB5A309" w14:textId="77777777" w:rsidR="0082397E" w:rsidRDefault="0082397E" w:rsidP="0082397E">
      <w:pPr>
        <w:jc w:val="both"/>
        <w:rPr>
          <w:sz w:val="28"/>
          <w:lang w:val="uk-UA"/>
        </w:rPr>
      </w:pPr>
    </w:p>
    <w:p w14:paraId="093C64CB" w14:textId="77777777" w:rsidR="0082397E" w:rsidRPr="00AE483F" w:rsidRDefault="0082397E" w:rsidP="0082397E">
      <w:pPr>
        <w:rPr>
          <w:sz w:val="28"/>
          <w:lang w:val="uk-UA"/>
        </w:rPr>
      </w:pPr>
      <w:r>
        <w:rPr>
          <w:sz w:val="28"/>
          <w:lang w:val="uk-UA"/>
        </w:rPr>
        <w:t>Селищний голова                                                                 Наталія  СІХОВСЬКА</w:t>
      </w:r>
    </w:p>
    <w:p w14:paraId="6CF36F06" w14:textId="77777777" w:rsidR="0082397E" w:rsidRDefault="0082397E" w:rsidP="0082397E">
      <w:pPr>
        <w:rPr>
          <w:lang w:val="uk-UA"/>
        </w:rPr>
      </w:pPr>
    </w:p>
    <w:p w14:paraId="122AEFE7" w14:textId="77777777" w:rsidR="0082397E" w:rsidRDefault="0082397E" w:rsidP="0082397E">
      <w:pPr>
        <w:rPr>
          <w:lang w:val="uk-UA"/>
        </w:rPr>
      </w:pPr>
    </w:p>
    <w:p w14:paraId="1442381A" w14:textId="77777777" w:rsidR="0082397E" w:rsidRDefault="0082397E" w:rsidP="0082397E">
      <w:pPr>
        <w:rPr>
          <w:lang w:val="uk-UA"/>
        </w:rPr>
      </w:pPr>
      <w:r>
        <w:rPr>
          <w:lang w:val="uk-UA"/>
        </w:rPr>
        <w:t>Ольга Гандзюк 56-562</w:t>
      </w:r>
    </w:p>
    <w:p w14:paraId="4B6F065A" w14:textId="77777777" w:rsidR="0082397E" w:rsidRPr="000A35B1" w:rsidRDefault="0082397E" w:rsidP="0082397E">
      <w:pPr>
        <w:rPr>
          <w:lang w:val="uk-UA"/>
        </w:rPr>
      </w:pPr>
    </w:p>
    <w:p w14:paraId="36531A32" w14:textId="77777777" w:rsidR="00BC10B2" w:rsidRDefault="00B36B60" w:rsidP="00B36B60">
      <w:pPr>
        <w:tabs>
          <w:tab w:val="left" w:pos="2085"/>
        </w:tabs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</w:t>
      </w:r>
    </w:p>
    <w:p w14:paraId="08061E5B" w14:textId="2762A82C" w:rsidR="00B36B60" w:rsidRPr="0062122B" w:rsidRDefault="00BC10B2" w:rsidP="00B36B60">
      <w:pPr>
        <w:tabs>
          <w:tab w:val="left" w:pos="2085"/>
        </w:tabs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                 </w:t>
      </w:r>
      <w:r w:rsidR="00B36B60">
        <w:rPr>
          <w:sz w:val="24"/>
          <w:szCs w:val="24"/>
          <w:lang w:val="uk-UA"/>
        </w:rPr>
        <w:t xml:space="preserve">    </w:t>
      </w:r>
      <w:r w:rsidR="00B36B60" w:rsidRPr="00B36B60">
        <w:rPr>
          <w:sz w:val="24"/>
          <w:szCs w:val="24"/>
        </w:rPr>
        <w:t xml:space="preserve">      </w:t>
      </w:r>
      <w:r w:rsidR="00B36B60">
        <w:rPr>
          <w:sz w:val="24"/>
          <w:szCs w:val="24"/>
          <w:lang w:val="en-US"/>
        </w:rPr>
        <w:t xml:space="preserve">  </w:t>
      </w:r>
      <w:r w:rsidR="00B36B60" w:rsidRPr="0062122B">
        <w:rPr>
          <w:sz w:val="24"/>
          <w:szCs w:val="24"/>
          <w:lang w:val="uk-UA"/>
        </w:rPr>
        <w:t>Додаток 1</w:t>
      </w:r>
    </w:p>
    <w:p w14:paraId="6DC73E55" w14:textId="55A14DE5" w:rsidR="00B36B60" w:rsidRDefault="00B36B60" w:rsidP="00B36B60">
      <w:pPr>
        <w:tabs>
          <w:tab w:val="left" w:pos="208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</w:t>
      </w:r>
      <w:r w:rsidRPr="00B36B60">
        <w:t xml:space="preserve">  </w:t>
      </w:r>
      <w:r>
        <w:rPr>
          <w:lang w:val="en-US"/>
        </w:rPr>
        <w:t xml:space="preserve">  </w:t>
      </w:r>
      <w:r>
        <w:rPr>
          <w:lang w:val="uk-UA"/>
        </w:rPr>
        <w:t>ЗАТВЕРДЖЕНО</w:t>
      </w:r>
    </w:p>
    <w:p w14:paraId="0FAF2257" w14:textId="02196215" w:rsidR="00B36B60" w:rsidRDefault="00B36B60" w:rsidP="00B36B60">
      <w:pPr>
        <w:tabs>
          <w:tab w:val="left" w:pos="208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</w:t>
      </w:r>
      <w:r w:rsidRPr="00B36B60">
        <w:t xml:space="preserve">    </w:t>
      </w:r>
      <w:r>
        <w:rPr>
          <w:lang w:val="uk-UA"/>
        </w:rPr>
        <w:t>Рішення Виконавчого комітету</w:t>
      </w:r>
    </w:p>
    <w:p w14:paraId="4CC526F7" w14:textId="2331335D" w:rsidR="00B36B60" w:rsidRPr="00B36B60" w:rsidRDefault="00B36B60" w:rsidP="00B36B60">
      <w:pPr>
        <w:tabs>
          <w:tab w:val="left" w:pos="2085"/>
        </w:tabs>
      </w:pPr>
      <w:r>
        <w:rPr>
          <w:lang w:val="uk-UA"/>
        </w:rPr>
        <w:t xml:space="preserve">                                                                                                                     </w:t>
      </w:r>
      <w:r w:rsidRPr="00B36B60">
        <w:t xml:space="preserve">    </w:t>
      </w:r>
      <w:r>
        <w:rPr>
          <w:lang w:val="uk-UA"/>
        </w:rPr>
        <w:t xml:space="preserve"> Люблинецької селищної ради №</w:t>
      </w:r>
    </w:p>
    <w:p w14:paraId="4274B6E2" w14:textId="714CCAB2" w:rsidR="00B36B60" w:rsidRDefault="00B36B60" w:rsidP="00B36B60">
      <w:pPr>
        <w:tabs>
          <w:tab w:val="left" w:pos="208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</w:t>
      </w:r>
      <w:r>
        <w:rPr>
          <w:lang w:val="en-US"/>
        </w:rPr>
        <w:t xml:space="preserve">    </w:t>
      </w:r>
      <w:r>
        <w:rPr>
          <w:lang w:val="uk-UA"/>
        </w:rPr>
        <w:t xml:space="preserve"> від </w:t>
      </w:r>
      <w:r w:rsidR="008629A3">
        <w:rPr>
          <w:lang w:val="uk-UA"/>
        </w:rPr>
        <w:t>17</w:t>
      </w:r>
      <w:r>
        <w:rPr>
          <w:lang w:val="uk-UA"/>
        </w:rPr>
        <w:t>.</w:t>
      </w:r>
      <w:r w:rsidR="008629A3">
        <w:rPr>
          <w:lang w:val="uk-UA"/>
        </w:rPr>
        <w:t>09</w:t>
      </w:r>
      <w:r>
        <w:rPr>
          <w:lang w:val="uk-UA"/>
        </w:rPr>
        <w:t>.202</w:t>
      </w:r>
      <w:r w:rsidR="008629A3">
        <w:rPr>
          <w:lang w:val="uk-UA"/>
        </w:rPr>
        <w:t>6</w:t>
      </w:r>
      <w:r>
        <w:rPr>
          <w:lang w:val="uk-UA"/>
        </w:rPr>
        <w:t xml:space="preserve"> р.  </w:t>
      </w:r>
      <w:r w:rsidR="007226D2">
        <w:rPr>
          <w:lang w:val="uk-UA"/>
        </w:rPr>
        <w:t>№ 14/1</w:t>
      </w:r>
      <w:r>
        <w:rPr>
          <w:lang w:val="uk-UA"/>
        </w:rPr>
        <w:t xml:space="preserve">                                                     </w:t>
      </w:r>
    </w:p>
    <w:p w14:paraId="7D537A6A" w14:textId="77777777" w:rsidR="0082397E" w:rsidRDefault="0082397E" w:rsidP="00B36B60">
      <w:pPr>
        <w:ind w:left="-142" w:firstLine="142"/>
        <w:jc w:val="right"/>
        <w:rPr>
          <w:lang w:val="en-US"/>
        </w:rPr>
      </w:pPr>
    </w:p>
    <w:p w14:paraId="7137C061" w14:textId="77777777" w:rsidR="00F900A3" w:rsidRDefault="00F900A3" w:rsidP="00B36B60">
      <w:pPr>
        <w:ind w:left="-142" w:firstLine="142"/>
        <w:jc w:val="right"/>
        <w:rPr>
          <w:lang w:val="en-US"/>
        </w:rPr>
      </w:pPr>
    </w:p>
    <w:p w14:paraId="57760BBF" w14:textId="77777777" w:rsidR="00F900A3" w:rsidRPr="00F900A3" w:rsidRDefault="00F900A3" w:rsidP="00B36B60">
      <w:pPr>
        <w:ind w:left="-142" w:firstLine="142"/>
        <w:jc w:val="right"/>
        <w:rPr>
          <w:lang w:val="en-US"/>
        </w:rPr>
      </w:pPr>
    </w:p>
    <w:p w14:paraId="068C3EE7" w14:textId="77777777" w:rsidR="0082397E" w:rsidRPr="000A35B1" w:rsidRDefault="0082397E" w:rsidP="0082397E">
      <w:pPr>
        <w:rPr>
          <w:lang w:val="uk-UA"/>
        </w:rPr>
      </w:pPr>
    </w:p>
    <w:p w14:paraId="1726ABE5" w14:textId="77777777" w:rsidR="00B0384C" w:rsidRPr="00B0384C" w:rsidRDefault="00B0384C" w:rsidP="00B0384C">
      <w:pPr>
        <w:suppressAutoHyphens w:val="0"/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B0384C">
        <w:rPr>
          <w:rFonts w:eastAsia="Calibri"/>
          <w:b/>
          <w:sz w:val="28"/>
          <w:szCs w:val="28"/>
          <w:lang w:val="uk-UA" w:eastAsia="en-US"/>
        </w:rPr>
        <w:t xml:space="preserve">Перелік публічних інвестиційних проєктів, включених до </w:t>
      </w:r>
    </w:p>
    <w:p w14:paraId="419D3E58" w14:textId="77777777" w:rsidR="00B0384C" w:rsidRPr="00B0384C" w:rsidRDefault="00B0384C" w:rsidP="00B0384C">
      <w:pPr>
        <w:suppressAutoHyphens w:val="0"/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B0384C">
        <w:rPr>
          <w:rFonts w:eastAsia="Calibri"/>
          <w:b/>
          <w:sz w:val="28"/>
          <w:szCs w:val="28"/>
          <w:lang w:val="uk-UA" w:eastAsia="en-US"/>
        </w:rPr>
        <w:t>Єдиного проєктного портфелю публічних інвестицій</w:t>
      </w:r>
    </w:p>
    <w:p w14:paraId="74096EC5" w14:textId="1674E96C" w:rsidR="0082397E" w:rsidRPr="00305DB2" w:rsidRDefault="00B0384C" w:rsidP="00B0384C">
      <w:pPr>
        <w:suppressAutoHyphens w:val="0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B0384C">
        <w:rPr>
          <w:rFonts w:eastAsia="Calibri"/>
          <w:b/>
          <w:sz w:val="28"/>
          <w:szCs w:val="28"/>
          <w:lang w:val="uk-UA" w:eastAsia="en-US"/>
        </w:rPr>
        <w:t>Л</w:t>
      </w:r>
      <w:r>
        <w:rPr>
          <w:rFonts w:eastAsia="Calibri"/>
          <w:b/>
          <w:sz w:val="28"/>
          <w:szCs w:val="28"/>
          <w:lang w:val="uk-UA" w:eastAsia="en-US"/>
        </w:rPr>
        <w:t>юблинецької селищної</w:t>
      </w:r>
      <w:r w:rsidRPr="00B0384C">
        <w:rPr>
          <w:rFonts w:eastAsia="Calibri"/>
          <w:b/>
          <w:sz w:val="28"/>
          <w:szCs w:val="28"/>
          <w:lang w:val="uk-UA" w:eastAsia="en-US"/>
        </w:rPr>
        <w:t xml:space="preserve"> територіальної громади на 2026 рік</w:t>
      </w:r>
    </w:p>
    <w:p w14:paraId="28EB78A0" w14:textId="77777777" w:rsidR="0082397E" w:rsidRPr="000A35B1" w:rsidRDefault="0082397E" w:rsidP="0082397E">
      <w:pPr>
        <w:rPr>
          <w:lang w:val="uk-UA"/>
        </w:rPr>
      </w:pPr>
    </w:p>
    <w:p w14:paraId="6C7F4BBE" w14:textId="77777777" w:rsidR="0082397E" w:rsidRPr="000A35B1" w:rsidRDefault="0082397E" w:rsidP="0082397E">
      <w:pPr>
        <w:rPr>
          <w:lang w:val="uk-UA"/>
        </w:rPr>
      </w:pPr>
    </w:p>
    <w:tbl>
      <w:tblPr>
        <w:tblStyle w:val="af2"/>
        <w:tblW w:w="10788" w:type="dxa"/>
        <w:tblInd w:w="-856" w:type="dxa"/>
        <w:tblLook w:val="04A0" w:firstRow="1" w:lastRow="0" w:firstColumn="1" w:lastColumn="0" w:noHBand="0" w:noVBand="1"/>
      </w:tblPr>
      <w:tblGrid>
        <w:gridCol w:w="568"/>
        <w:gridCol w:w="2410"/>
        <w:gridCol w:w="7810"/>
      </w:tblGrid>
      <w:tr w:rsidR="008026DF" w:rsidRPr="00B0384C" w14:paraId="6CB680F7" w14:textId="77777777" w:rsidTr="00244566">
        <w:tc>
          <w:tcPr>
            <w:tcW w:w="568" w:type="dxa"/>
            <w:vAlign w:val="center"/>
          </w:tcPr>
          <w:p w14:paraId="2C4C2676" w14:textId="77777777" w:rsidR="00B0384C" w:rsidRPr="00B0384C" w:rsidRDefault="00B0384C" w:rsidP="00B0384C">
            <w:pPr>
              <w:suppressAutoHyphens w:val="0"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B0384C">
              <w:rPr>
                <w:rFonts w:eastAsia="Calibri"/>
                <w:b/>
                <w:sz w:val="28"/>
                <w:szCs w:val="28"/>
                <w:lang w:val="uk-UA" w:eastAsia="en-US"/>
              </w:rPr>
              <w:t>№ з/п</w:t>
            </w:r>
          </w:p>
        </w:tc>
        <w:tc>
          <w:tcPr>
            <w:tcW w:w="2410" w:type="dxa"/>
            <w:vAlign w:val="center"/>
          </w:tcPr>
          <w:p w14:paraId="006C4B06" w14:textId="77777777" w:rsidR="00B0384C" w:rsidRPr="00B0384C" w:rsidRDefault="00B0384C" w:rsidP="00B0384C">
            <w:pPr>
              <w:suppressAutoHyphens w:val="0"/>
              <w:jc w:val="center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  <w:r w:rsidRPr="00B0384C">
              <w:rPr>
                <w:rFonts w:eastAsia="Calibri"/>
                <w:b/>
                <w:sz w:val="28"/>
                <w:szCs w:val="28"/>
                <w:lang w:val="uk-UA" w:eastAsia="en-US"/>
              </w:rPr>
              <w:t xml:space="preserve">Код проєкту в системі </w:t>
            </w:r>
            <w:r w:rsidRPr="00B0384C">
              <w:rPr>
                <w:rFonts w:eastAsia="Calibri"/>
                <w:b/>
                <w:sz w:val="28"/>
                <w:szCs w:val="28"/>
                <w:lang w:val="en-US" w:eastAsia="en-US"/>
              </w:rPr>
              <w:t>DREAM</w:t>
            </w:r>
          </w:p>
          <w:p w14:paraId="5586C399" w14:textId="77777777" w:rsidR="00B0384C" w:rsidRPr="00B0384C" w:rsidRDefault="00B0384C" w:rsidP="00B0384C">
            <w:pPr>
              <w:suppressAutoHyphens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810" w:type="dxa"/>
            <w:vAlign w:val="center"/>
          </w:tcPr>
          <w:p w14:paraId="2E0ABB0C" w14:textId="77777777" w:rsidR="00B0384C" w:rsidRPr="00B0384C" w:rsidRDefault="00B0384C" w:rsidP="00B0384C">
            <w:pPr>
              <w:suppressAutoHyphens w:val="0"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B0384C">
              <w:rPr>
                <w:rFonts w:eastAsia="Calibri"/>
                <w:b/>
                <w:sz w:val="28"/>
                <w:szCs w:val="28"/>
                <w:lang w:val="uk-UA" w:eastAsia="en-US"/>
              </w:rPr>
              <w:t>Назва проєкту</w:t>
            </w:r>
          </w:p>
        </w:tc>
      </w:tr>
      <w:tr w:rsidR="008026DF" w:rsidRPr="00244566" w14:paraId="17CAB84D" w14:textId="77777777" w:rsidTr="00244566">
        <w:trPr>
          <w:trHeight w:val="1569"/>
        </w:trPr>
        <w:tc>
          <w:tcPr>
            <w:tcW w:w="568" w:type="dxa"/>
            <w:vAlign w:val="center"/>
          </w:tcPr>
          <w:p w14:paraId="307E7A1E" w14:textId="42E3E571" w:rsidR="00B0384C" w:rsidRPr="00244566" w:rsidRDefault="00B0384C" w:rsidP="00B0384C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44566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  <w:r w:rsidR="008026DF" w:rsidRPr="00244566">
              <w:rPr>
                <w:rFonts w:eastAsia="Calibri"/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2410" w:type="dxa"/>
            <w:vAlign w:val="center"/>
          </w:tcPr>
          <w:p w14:paraId="7F1FAA6F" w14:textId="3E453FDE" w:rsidR="00B0384C" w:rsidRPr="00244566" w:rsidRDefault="00244566" w:rsidP="00244566">
            <w:pPr>
              <w:suppressAutoHyphens w:val="0"/>
              <w:jc w:val="left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244566">
              <w:rPr>
                <w:sz w:val="28"/>
                <w:szCs w:val="28"/>
                <w:shd w:val="clear" w:color="auto" w:fill="FFFFFF"/>
              </w:rPr>
              <w:t>DREAM-UA-150926-FF766F65</w:t>
            </w:r>
          </w:p>
        </w:tc>
        <w:tc>
          <w:tcPr>
            <w:tcW w:w="7810" w:type="dxa"/>
            <w:vAlign w:val="center"/>
          </w:tcPr>
          <w:p w14:paraId="7CDA66D9" w14:textId="5E59273C" w:rsidR="00B0384C" w:rsidRPr="00244566" w:rsidRDefault="00B0384C" w:rsidP="00B0384C">
            <w:pPr>
              <w:suppressAutoHyphens w:val="0"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14:paraId="1B16FC14" w14:textId="77777777" w:rsidR="00244566" w:rsidRPr="00244566" w:rsidRDefault="00244566" w:rsidP="00244566">
            <w:pPr>
              <w:shd w:val="clear" w:color="auto" w:fill="FFFFFF"/>
              <w:suppressAutoHyphens w:val="0"/>
              <w:spacing w:after="225"/>
              <w:outlineLvl w:val="0"/>
              <w:rPr>
                <w:kern w:val="36"/>
                <w:sz w:val="28"/>
                <w:szCs w:val="28"/>
                <w:lang w:val="uk-UA" w:eastAsia="uk-UA"/>
              </w:rPr>
            </w:pPr>
            <w:r w:rsidRPr="00244566">
              <w:rPr>
                <w:kern w:val="36"/>
                <w:sz w:val="28"/>
                <w:szCs w:val="28"/>
                <w:lang w:val="uk-UA" w:eastAsia="uk-UA"/>
              </w:rPr>
              <w:t>Створення освітнього простору у межах реформи "Нова українська школа" у Люблинецькій територіальній громаді Ковельського району Волинської області</w:t>
            </w:r>
          </w:p>
          <w:p w14:paraId="61A87CDB" w14:textId="77777777" w:rsidR="00B0384C" w:rsidRPr="00244566" w:rsidRDefault="00B0384C" w:rsidP="00B0384C">
            <w:pPr>
              <w:suppressAutoHyphens w:val="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026DF" w:rsidRPr="00B0384C" w14:paraId="34D5C950" w14:textId="77777777" w:rsidTr="00244566">
        <w:tc>
          <w:tcPr>
            <w:tcW w:w="568" w:type="dxa"/>
            <w:vAlign w:val="center"/>
          </w:tcPr>
          <w:p w14:paraId="570D142C" w14:textId="3BE5FB3D" w:rsidR="00B0384C" w:rsidRPr="00244566" w:rsidRDefault="00B0384C" w:rsidP="00B0384C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44566">
              <w:rPr>
                <w:rFonts w:eastAsia="Calibri"/>
                <w:sz w:val="28"/>
                <w:szCs w:val="28"/>
                <w:lang w:val="uk-UA" w:eastAsia="en-US"/>
              </w:rPr>
              <w:t>2</w:t>
            </w:r>
            <w:r w:rsidR="008026DF" w:rsidRPr="00244566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2410" w:type="dxa"/>
            <w:vAlign w:val="center"/>
          </w:tcPr>
          <w:p w14:paraId="2BCBD0A6" w14:textId="4DB1114D" w:rsidR="00B0384C" w:rsidRPr="00244566" w:rsidRDefault="001C3A23" w:rsidP="00B0384C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244566">
              <w:rPr>
                <w:sz w:val="28"/>
                <w:szCs w:val="28"/>
                <w:shd w:val="clear" w:color="auto" w:fill="FFFFFF"/>
              </w:rPr>
              <w:t>DREAM-UA-240326-7968A2D7</w:t>
            </w:r>
          </w:p>
        </w:tc>
        <w:tc>
          <w:tcPr>
            <w:tcW w:w="7810" w:type="dxa"/>
            <w:vAlign w:val="center"/>
          </w:tcPr>
          <w:p w14:paraId="45104307" w14:textId="46BD5E0C" w:rsidR="00B0384C" w:rsidRPr="00244566" w:rsidRDefault="001C3A23" w:rsidP="00B0384C">
            <w:pPr>
              <w:shd w:val="clear" w:color="auto" w:fill="FFFFFF"/>
              <w:suppressAutoHyphens w:val="0"/>
              <w:outlineLvl w:val="3"/>
              <w:rPr>
                <w:sz w:val="28"/>
                <w:szCs w:val="28"/>
                <w:lang w:val="uk-UA" w:eastAsia="uk-UA"/>
              </w:rPr>
            </w:pPr>
            <w:r w:rsidRPr="00244566">
              <w:rPr>
                <w:sz w:val="28"/>
                <w:szCs w:val="28"/>
                <w:lang w:val="uk-UA" w:eastAsia="uk-UA"/>
              </w:rPr>
              <w:t>Заходи щодо запобігання катастрофам та стихійним лихам у польських та українських муніципалітетах</w:t>
            </w:r>
          </w:p>
          <w:p w14:paraId="1BE82B67" w14:textId="77777777" w:rsidR="00B0384C" w:rsidRPr="00244566" w:rsidRDefault="00B0384C" w:rsidP="00B0384C">
            <w:pPr>
              <w:suppressAutoHyphens w:val="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</w:tbl>
    <w:p w14:paraId="6A89AC03" w14:textId="77777777" w:rsidR="0082397E" w:rsidRDefault="0082397E" w:rsidP="0082397E">
      <w:pPr>
        <w:rPr>
          <w:lang w:val="uk-UA"/>
        </w:rPr>
      </w:pPr>
    </w:p>
    <w:p w14:paraId="3E98CFD3" w14:textId="77777777" w:rsidR="0082397E" w:rsidRDefault="0082397E" w:rsidP="0082397E">
      <w:pPr>
        <w:tabs>
          <w:tab w:val="left" w:pos="2085"/>
        </w:tabs>
        <w:rPr>
          <w:lang w:val="uk-UA"/>
        </w:rPr>
      </w:pPr>
      <w:r>
        <w:rPr>
          <w:lang w:val="uk-UA"/>
        </w:rPr>
        <w:tab/>
      </w:r>
    </w:p>
    <w:p w14:paraId="0769983D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790213AE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5FB9EAE7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7A7580F2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08E0CCBD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331B15D9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3121FF99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230D49C3" w14:textId="77777777" w:rsidR="0082397E" w:rsidRPr="00305DB2" w:rsidRDefault="0082397E" w:rsidP="0082397E">
      <w:pPr>
        <w:tabs>
          <w:tab w:val="left" w:pos="2085"/>
        </w:tabs>
      </w:pPr>
    </w:p>
    <w:p w14:paraId="0DC0AD60" w14:textId="77777777" w:rsidR="0082397E" w:rsidRPr="00305DB2" w:rsidRDefault="0082397E" w:rsidP="0082397E">
      <w:pPr>
        <w:tabs>
          <w:tab w:val="left" w:pos="2085"/>
        </w:tabs>
      </w:pPr>
    </w:p>
    <w:p w14:paraId="33C7F0C7" w14:textId="77777777" w:rsidR="0082397E" w:rsidRDefault="0082397E" w:rsidP="0082397E">
      <w:pPr>
        <w:tabs>
          <w:tab w:val="left" w:pos="2085"/>
        </w:tabs>
        <w:rPr>
          <w:lang w:val="uk-UA"/>
        </w:rPr>
      </w:pPr>
    </w:p>
    <w:p w14:paraId="334EF575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772B46F1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524D89A8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03A6C07C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2F330F58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54E06295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3F32D023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1B6798AC" w14:textId="77777777" w:rsidR="0082397E" w:rsidRPr="00156EAC" w:rsidRDefault="0082397E" w:rsidP="0082397E">
      <w:pPr>
        <w:rPr>
          <w:sz w:val="28"/>
          <w:szCs w:val="28"/>
          <w:lang w:val="uk-UA"/>
        </w:rPr>
      </w:pPr>
    </w:p>
    <w:p w14:paraId="7058BCAC" w14:textId="77777777" w:rsidR="0082397E" w:rsidRDefault="0082397E" w:rsidP="0082397E">
      <w:pPr>
        <w:rPr>
          <w:sz w:val="28"/>
          <w:szCs w:val="28"/>
          <w:lang w:val="uk-UA"/>
        </w:rPr>
      </w:pPr>
    </w:p>
    <w:p w14:paraId="174B098C" w14:textId="77777777" w:rsidR="0082397E" w:rsidRDefault="0082397E" w:rsidP="0082397E">
      <w:pPr>
        <w:jc w:val="center"/>
        <w:rPr>
          <w:sz w:val="28"/>
          <w:szCs w:val="28"/>
          <w:lang w:val="uk-UA"/>
        </w:rPr>
      </w:pPr>
    </w:p>
    <w:p w14:paraId="6B655D66" w14:textId="77777777" w:rsidR="0082397E" w:rsidRDefault="0082397E" w:rsidP="0082397E">
      <w:pPr>
        <w:jc w:val="center"/>
        <w:rPr>
          <w:sz w:val="28"/>
          <w:szCs w:val="28"/>
          <w:lang w:val="uk-UA"/>
        </w:rPr>
      </w:pPr>
    </w:p>
    <w:p w14:paraId="34BA0B77" w14:textId="77777777" w:rsidR="0082397E" w:rsidRDefault="0082397E" w:rsidP="0082397E">
      <w:pPr>
        <w:jc w:val="center"/>
        <w:rPr>
          <w:sz w:val="28"/>
          <w:szCs w:val="28"/>
          <w:lang w:val="uk-UA"/>
        </w:rPr>
      </w:pPr>
    </w:p>
    <w:p w14:paraId="08063150" w14:textId="77777777" w:rsidR="0082397E" w:rsidRDefault="0082397E" w:rsidP="00CF4548">
      <w:pPr>
        <w:rPr>
          <w:sz w:val="28"/>
          <w:szCs w:val="28"/>
          <w:lang w:val="uk-UA"/>
        </w:rPr>
      </w:pPr>
    </w:p>
    <w:p w14:paraId="0D1AA301" w14:textId="77777777" w:rsidR="00F12C76" w:rsidRPr="0082397E" w:rsidRDefault="00F12C76" w:rsidP="006C0B77">
      <w:pPr>
        <w:ind w:firstLine="709"/>
        <w:jc w:val="both"/>
        <w:rPr>
          <w:lang w:val="uk-UA"/>
        </w:rPr>
      </w:pPr>
    </w:p>
    <w:sectPr w:rsidR="00F12C76" w:rsidRPr="0082397E" w:rsidSect="00823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31140A"/>
    <w:multiLevelType w:val="hybridMultilevel"/>
    <w:tmpl w:val="2AC4092C"/>
    <w:lvl w:ilvl="0" w:tplc="DC5C6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68645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5463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7E"/>
    <w:rsid w:val="000166AB"/>
    <w:rsid w:val="0018316E"/>
    <w:rsid w:val="001A6BF3"/>
    <w:rsid w:val="001B0FCA"/>
    <w:rsid w:val="001C3A23"/>
    <w:rsid w:val="00244566"/>
    <w:rsid w:val="00305DB2"/>
    <w:rsid w:val="00412883"/>
    <w:rsid w:val="005245F2"/>
    <w:rsid w:val="00587B7C"/>
    <w:rsid w:val="005A257B"/>
    <w:rsid w:val="005F149F"/>
    <w:rsid w:val="006514BF"/>
    <w:rsid w:val="006B6575"/>
    <w:rsid w:val="006C0B77"/>
    <w:rsid w:val="007226D2"/>
    <w:rsid w:val="007E7612"/>
    <w:rsid w:val="008026DF"/>
    <w:rsid w:val="0082397E"/>
    <w:rsid w:val="008242FF"/>
    <w:rsid w:val="008629A3"/>
    <w:rsid w:val="00867B65"/>
    <w:rsid w:val="00870751"/>
    <w:rsid w:val="008C2567"/>
    <w:rsid w:val="00922C48"/>
    <w:rsid w:val="00A20DF3"/>
    <w:rsid w:val="00B0384C"/>
    <w:rsid w:val="00B36B60"/>
    <w:rsid w:val="00B915B7"/>
    <w:rsid w:val="00BC10B2"/>
    <w:rsid w:val="00BC1718"/>
    <w:rsid w:val="00CA6503"/>
    <w:rsid w:val="00CF4548"/>
    <w:rsid w:val="00D10C8D"/>
    <w:rsid w:val="00D23EB0"/>
    <w:rsid w:val="00D84C29"/>
    <w:rsid w:val="00EA4B46"/>
    <w:rsid w:val="00EA59DF"/>
    <w:rsid w:val="00EE4070"/>
    <w:rsid w:val="00F12C76"/>
    <w:rsid w:val="00F25A4A"/>
    <w:rsid w:val="00F502B1"/>
    <w:rsid w:val="00F9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35A75"/>
  <w15:chartTrackingRefBased/>
  <w15:docId w15:val="{0A6C3579-44BB-430F-BAE1-C969FE69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97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9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9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9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97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397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397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397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397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397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3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23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23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2397E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8239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97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2397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82397E"/>
    <w:rPr>
      <w:b/>
      <w:bCs/>
      <w:smallCaps/>
      <w:color w:val="2E74B5" w:themeColor="accent1" w:themeShade="BF"/>
      <w:spacing w:val="5"/>
    </w:rPr>
  </w:style>
  <w:style w:type="paragraph" w:customStyle="1" w:styleId="ae">
    <w:name w:val="Заголовок"/>
    <w:basedOn w:val="a"/>
    <w:next w:val="af"/>
    <w:rsid w:val="0082397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">
    <w:name w:val="Body Text"/>
    <w:basedOn w:val="a"/>
    <w:link w:val="af0"/>
    <w:rsid w:val="0082397E"/>
    <w:pPr>
      <w:jc w:val="both"/>
    </w:pPr>
    <w:rPr>
      <w:sz w:val="32"/>
      <w:lang w:val="uk-UA"/>
    </w:rPr>
  </w:style>
  <w:style w:type="character" w:customStyle="1" w:styleId="af0">
    <w:name w:val="Основний текст Знак"/>
    <w:basedOn w:val="a0"/>
    <w:link w:val="af"/>
    <w:rsid w:val="0082397E"/>
    <w:rPr>
      <w:rFonts w:ascii="Times New Roman" w:eastAsia="Times New Roman" w:hAnsi="Times New Roman" w:cs="Times New Roman"/>
      <w:sz w:val="32"/>
      <w:szCs w:val="20"/>
      <w:lang w:eastAsia="ar-SA"/>
      <w14:ligatures w14:val="none"/>
    </w:rPr>
  </w:style>
  <w:style w:type="paragraph" w:styleId="af1">
    <w:name w:val="Normal (Web)"/>
    <w:basedOn w:val="a"/>
    <w:uiPriority w:val="99"/>
    <w:unhideWhenUsed/>
    <w:rsid w:val="0082397E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">
    <w:name w:val="rvps2"/>
    <w:basedOn w:val="a"/>
    <w:rsid w:val="0082397E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spanrvts0">
    <w:name w:val="spanrvts0"/>
    <w:basedOn w:val="a0"/>
    <w:rsid w:val="0082397E"/>
  </w:style>
  <w:style w:type="table" w:styleId="af2">
    <w:name w:val="Table Grid"/>
    <w:basedOn w:val="a1"/>
    <w:uiPriority w:val="39"/>
    <w:rsid w:val="00B0384C"/>
    <w:pPr>
      <w:spacing w:after="0" w:line="240" w:lineRule="auto"/>
      <w:jc w:val="both"/>
    </w:pPr>
    <w:rPr>
      <w:rFonts w:ascii="Calibri" w:eastAsia="Calibri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1812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Світлана Ягнюк</cp:lastModifiedBy>
  <cp:revision>18</cp:revision>
  <cp:lastPrinted>2026-09-16T13:05:00Z</cp:lastPrinted>
  <dcterms:created xsi:type="dcterms:W3CDTF">2025-09-02T11:45:00Z</dcterms:created>
  <dcterms:modified xsi:type="dcterms:W3CDTF">2026-09-17T12:42:00Z</dcterms:modified>
</cp:coreProperties>
</file>