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8998" w14:textId="77777777" w:rsidR="0001091D" w:rsidRDefault="0001091D" w:rsidP="0001091D">
      <w:pPr>
        <w:tabs>
          <w:tab w:val="left" w:pos="142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01091D">
        <w:rPr>
          <w:rFonts w:ascii="Times New Roman" w:hAnsi="Times New Roman"/>
          <w:b/>
          <w:sz w:val="32"/>
          <w:szCs w:val="32"/>
          <w:lang w:val="uk-UA"/>
        </w:rPr>
        <w:t>ОБГРУНТУВАННЯ</w:t>
      </w:r>
    </w:p>
    <w:p w14:paraId="334754AD" w14:textId="77777777" w:rsidR="00B96F86" w:rsidRPr="00343FCA" w:rsidRDefault="00B96F86" w:rsidP="00B96F86">
      <w:pPr>
        <w:tabs>
          <w:tab w:val="left" w:pos="142"/>
          <w:tab w:val="left" w:pos="3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14:paraId="52883D20" w14:textId="77777777" w:rsidR="00343FCA" w:rsidRPr="00343FCA" w:rsidRDefault="00343FCA" w:rsidP="00920F4B">
      <w:pPr>
        <w:tabs>
          <w:tab w:val="left" w:pos="142"/>
          <w:tab w:val="left" w:pos="360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4F9DCB04" w14:textId="77777777" w:rsidR="001C3C39" w:rsidRDefault="001C3C39" w:rsidP="00920F4B">
      <w:pPr>
        <w:tabs>
          <w:tab w:val="left" w:pos="142"/>
          <w:tab w:val="left" w:pos="360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3A15E5">
        <w:rPr>
          <w:rFonts w:ascii="Times New Roman" w:hAnsi="Times New Roman"/>
          <w:b/>
          <w:sz w:val="24"/>
          <w:szCs w:val="24"/>
        </w:rPr>
        <w:t>Кількість</w:t>
      </w:r>
      <w:proofErr w:type="spellEnd"/>
      <w:r w:rsidRPr="003A15E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3A15E5">
        <w:rPr>
          <w:rFonts w:ascii="Times New Roman" w:hAnsi="Times New Roman"/>
          <w:b/>
          <w:sz w:val="24"/>
          <w:szCs w:val="24"/>
        </w:rPr>
        <w:t>обсяг</w:t>
      </w:r>
      <w:proofErr w:type="spellEnd"/>
      <w:r w:rsidRPr="003A15E5">
        <w:rPr>
          <w:rFonts w:ascii="Times New Roman" w:hAnsi="Times New Roman"/>
          <w:b/>
          <w:sz w:val="24"/>
          <w:szCs w:val="24"/>
        </w:rPr>
        <w:t xml:space="preserve"> поставки та </w:t>
      </w:r>
      <w:proofErr w:type="spellStart"/>
      <w:r w:rsidRPr="003A15E5">
        <w:rPr>
          <w:rFonts w:ascii="Times New Roman" w:hAnsi="Times New Roman"/>
          <w:b/>
          <w:sz w:val="24"/>
          <w:szCs w:val="24"/>
        </w:rPr>
        <w:t>технічні</w:t>
      </w:r>
      <w:proofErr w:type="spellEnd"/>
      <w:r w:rsidRPr="003A15E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3A15E5">
        <w:rPr>
          <w:rFonts w:ascii="Times New Roman" w:hAnsi="Times New Roman"/>
          <w:b/>
          <w:sz w:val="24"/>
          <w:szCs w:val="24"/>
        </w:rPr>
        <w:t>якісні</w:t>
      </w:r>
      <w:proofErr w:type="spellEnd"/>
      <w:r w:rsidRPr="003A15E5">
        <w:rPr>
          <w:rFonts w:ascii="Times New Roman" w:hAnsi="Times New Roman"/>
          <w:b/>
          <w:sz w:val="24"/>
          <w:szCs w:val="24"/>
        </w:rPr>
        <w:t xml:space="preserve"> характеристики товару:</w:t>
      </w:r>
    </w:p>
    <w:p w14:paraId="7FAB19F3" w14:textId="35ADD359" w:rsidR="00E52C14" w:rsidRPr="006F47C5" w:rsidRDefault="00E52C14" w:rsidP="00E52C14">
      <w:pPr>
        <w:pStyle w:val="rvps2"/>
        <w:shd w:val="clear" w:color="auto" w:fill="FFFFFF"/>
        <w:spacing w:before="0" w:beforeAutospacing="0" w:after="0" w:afterAutospacing="0"/>
        <w:ind w:firstLine="851"/>
        <w:jc w:val="both"/>
        <w:rPr>
          <w:b/>
          <w:lang w:val="uk-UA"/>
        </w:rPr>
      </w:pPr>
      <w:r w:rsidRPr="006F47C5">
        <w:rPr>
          <w:b/>
          <w:snapToGrid w:val="0"/>
          <w:lang w:val="uk-UA"/>
        </w:rPr>
        <w:t xml:space="preserve">ДК 021:2015: </w:t>
      </w:r>
      <w:r>
        <w:rPr>
          <w:b/>
          <w:snapToGrid w:val="0"/>
          <w:lang w:val="uk-UA"/>
        </w:rPr>
        <w:t>0322</w:t>
      </w:r>
      <w:r w:rsidRPr="006F47C5">
        <w:rPr>
          <w:b/>
          <w:snapToGrid w:val="0"/>
          <w:lang w:val="uk-UA"/>
        </w:rPr>
        <w:t>0000-</w:t>
      </w:r>
      <w:r>
        <w:rPr>
          <w:b/>
          <w:snapToGrid w:val="0"/>
          <w:lang w:val="uk-UA"/>
        </w:rPr>
        <w:t>9</w:t>
      </w:r>
      <w:r w:rsidRPr="006F47C5">
        <w:rPr>
          <w:b/>
          <w:snapToGrid w:val="0"/>
          <w:lang w:val="uk-UA"/>
        </w:rPr>
        <w:t xml:space="preserve"> </w:t>
      </w:r>
      <w:proofErr w:type="spellStart"/>
      <w:r w:rsidRPr="006F7E90">
        <w:rPr>
          <w:b/>
          <w:sz w:val="22"/>
          <w:szCs w:val="22"/>
          <w:lang w:val="ru-RU"/>
        </w:rPr>
        <w:t>Овочі</w:t>
      </w:r>
      <w:proofErr w:type="spellEnd"/>
      <w:r w:rsidR="001D3B5F">
        <w:rPr>
          <w:b/>
          <w:sz w:val="22"/>
          <w:szCs w:val="22"/>
          <w:lang w:val="ru-RU"/>
        </w:rPr>
        <w:t>,</w:t>
      </w:r>
      <w:r>
        <w:rPr>
          <w:b/>
          <w:sz w:val="22"/>
          <w:szCs w:val="22"/>
          <w:lang w:val="ru-RU"/>
        </w:rPr>
        <w:t xml:space="preserve"> </w:t>
      </w:r>
      <w:proofErr w:type="spellStart"/>
      <w:r w:rsidR="001D3B5F">
        <w:rPr>
          <w:b/>
          <w:sz w:val="22"/>
          <w:szCs w:val="22"/>
          <w:lang w:val="ru-RU"/>
        </w:rPr>
        <w:t>фрукти</w:t>
      </w:r>
      <w:proofErr w:type="spellEnd"/>
      <w:r w:rsidR="001D3B5F">
        <w:rPr>
          <w:b/>
          <w:sz w:val="22"/>
          <w:szCs w:val="22"/>
          <w:lang w:val="ru-RU"/>
        </w:rPr>
        <w:t xml:space="preserve"> та </w:t>
      </w:r>
      <w:proofErr w:type="spellStart"/>
      <w:r w:rsidR="001D3B5F">
        <w:rPr>
          <w:b/>
          <w:sz w:val="22"/>
          <w:szCs w:val="22"/>
          <w:lang w:val="ru-RU"/>
        </w:rPr>
        <w:t>горіхи</w:t>
      </w:r>
      <w:proofErr w:type="spellEnd"/>
    </w:p>
    <w:tbl>
      <w:tblPr>
        <w:tblW w:w="104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5640"/>
        <w:gridCol w:w="1286"/>
        <w:gridCol w:w="1716"/>
      </w:tblGrid>
      <w:tr w:rsidR="00E52C14" w:rsidRPr="00D332E9" w14:paraId="6DE492F9" w14:textId="77777777" w:rsidTr="00135270">
        <w:trPr>
          <w:trHeight w:val="164"/>
          <w:jc w:val="center"/>
        </w:trPr>
        <w:tc>
          <w:tcPr>
            <w:tcW w:w="1786" w:type="dxa"/>
            <w:tcBorders>
              <w:left w:val="single" w:sz="4" w:space="0" w:color="auto"/>
              <w:bottom w:val="single" w:sz="4" w:space="0" w:color="auto"/>
            </w:tcBorders>
          </w:tcPr>
          <w:p w14:paraId="620F6EEB" w14:textId="77777777" w:rsidR="00E52C14" w:rsidRPr="00D332E9" w:rsidRDefault="00E52C14" w:rsidP="001352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Найменування</w:t>
            </w:r>
          </w:p>
        </w:tc>
        <w:tc>
          <w:tcPr>
            <w:tcW w:w="5640" w:type="dxa"/>
            <w:tcBorders>
              <w:bottom w:val="single" w:sz="4" w:space="0" w:color="auto"/>
              <w:right w:val="single" w:sz="4" w:space="0" w:color="auto"/>
            </w:tcBorders>
          </w:tcPr>
          <w:p w14:paraId="051F2017" w14:textId="77777777" w:rsidR="00E52C14" w:rsidRPr="00D332E9" w:rsidRDefault="00E52C14" w:rsidP="001352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 </w:t>
            </w:r>
            <w:proofErr w:type="spellStart"/>
            <w:r w:rsidRPr="00D332E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Органолептичні</w:t>
            </w:r>
            <w:proofErr w:type="spellEnd"/>
            <w:r w:rsidRPr="00D332E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32E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показники</w:t>
            </w:r>
            <w:proofErr w:type="spellEnd"/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C95B" w14:textId="77777777" w:rsidR="00E52C14" w:rsidRPr="00D332E9" w:rsidRDefault="00E52C14" w:rsidP="001352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proofErr w:type="spellStart"/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Од.виміру</w:t>
            </w:r>
            <w:proofErr w:type="spellEnd"/>
          </w:p>
        </w:tc>
        <w:tc>
          <w:tcPr>
            <w:tcW w:w="1716" w:type="dxa"/>
            <w:tcBorders>
              <w:left w:val="single" w:sz="4" w:space="0" w:color="auto"/>
              <w:bottom w:val="single" w:sz="4" w:space="0" w:color="auto"/>
            </w:tcBorders>
          </w:tcPr>
          <w:p w14:paraId="361F67F9" w14:textId="77777777" w:rsidR="00E52C14" w:rsidRPr="00D332E9" w:rsidRDefault="00E52C14" w:rsidP="001352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Кількість</w:t>
            </w:r>
          </w:p>
        </w:tc>
      </w:tr>
      <w:tr w:rsidR="001D3B5F" w:rsidRPr="00D332E9" w14:paraId="53C4C85F" w14:textId="77777777" w:rsidTr="00135270">
        <w:trPr>
          <w:trHeight w:val="164"/>
          <w:jc w:val="center"/>
        </w:trPr>
        <w:tc>
          <w:tcPr>
            <w:tcW w:w="1786" w:type="dxa"/>
            <w:tcBorders>
              <w:left w:val="single" w:sz="4" w:space="0" w:color="auto"/>
              <w:bottom w:val="single" w:sz="4" w:space="0" w:color="auto"/>
            </w:tcBorders>
          </w:tcPr>
          <w:p w14:paraId="351A2EEB" w14:textId="6CFC6B79" w:rsidR="001D3B5F" w:rsidRPr="00BD1EEF" w:rsidRDefault="001D3B5F" w:rsidP="001D3B5F">
            <w:pPr>
              <w:spacing w:after="0"/>
              <w:jc w:val="both"/>
              <w:rPr>
                <w:rFonts w:ascii="Times New Roman" w:hAnsi="Times New Roman"/>
                <w:b/>
                <w:bCs/>
                <w:iCs/>
                <w:szCs w:val="24"/>
              </w:rPr>
            </w:pP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Банани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свіжі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ґатунок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другий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світло-зелені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від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14 см,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діаметр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плоду не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більше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4 см</w:t>
            </w:r>
          </w:p>
        </w:tc>
        <w:tc>
          <w:tcPr>
            <w:tcW w:w="5640" w:type="dxa"/>
            <w:tcBorders>
              <w:bottom w:val="single" w:sz="4" w:space="0" w:color="auto"/>
              <w:right w:val="single" w:sz="4" w:space="0" w:color="auto"/>
            </w:tcBorders>
          </w:tcPr>
          <w:p w14:paraId="4886CA6F" w14:textId="2AB3DF5E" w:rsidR="001D3B5F" w:rsidRPr="002C1FFF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19624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 xml:space="preserve">Банани свіжі, без ознак гнилі, десертні, стиглі,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>г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атунок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другий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>, к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олір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(на момент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реалізації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)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світло-зелений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>, р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озмір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плодів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не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менше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14 см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>, д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іаметр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плоду не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>більше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zh-CN"/>
              </w:rPr>
              <w:t xml:space="preserve"> 4 см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 xml:space="preserve">, </w:t>
            </w:r>
            <w:r w:rsidRPr="0019624E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 xml:space="preserve">з незначними залишками зелені на кінцях, без механічних пошкоджень, без сторонніх присмаків та запахів, без зайвої кількості вологи.  М’якоть щільна, шкірка легко від неї відділяється. 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  <w:t>ДСТУ 4033:2001 або ТУ виробника, а також ДСТУ 8133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CEBA" w14:textId="518CEDE4" w:rsidR="001D3B5F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left w:val="single" w:sz="4" w:space="0" w:color="auto"/>
              <w:bottom w:val="single" w:sz="4" w:space="0" w:color="auto"/>
            </w:tcBorders>
          </w:tcPr>
          <w:p w14:paraId="7DD79D91" w14:textId="27A04D13" w:rsidR="001D3B5F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22</w:t>
            </w:r>
            <w:r w:rsidR="00D7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0</w:t>
            </w:r>
          </w:p>
        </w:tc>
      </w:tr>
      <w:tr w:rsidR="001D3B5F" w:rsidRPr="00D332E9" w14:paraId="03813265" w14:textId="77777777" w:rsidTr="00135270">
        <w:trPr>
          <w:trHeight w:val="164"/>
          <w:jc w:val="center"/>
        </w:trPr>
        <w:tc>
          <w:tcPr>
            <w:tcW w:w="1786" w:type="dxa"/>
            <w:tcBorders>
              <w:left w:val="single" w:sz="4" w:space="0" w:color="auto"/>
              <w:bottom w:val="single" w:sz="4" w:space="0" w:color="auto"/>
            </w:tcBorders>
          </w:tcPr>
          <w:p w14:paraId="2D73E1E2" w14:textId="106CADF3" w:rsidR="001D3B5F" w:rsidRPr="00BD1EEF" w:rsidRDefault="001D3B5F" w:rsidP="001D3B5F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</w:pP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Лимони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свіжі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,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діаметр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плоду не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менше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4 см, </w:t>
            </w:r>
            <w:proofErr w:type="spellStart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вищого</w:t>
            </w:r>
            <w:proofErr w:type="spellEnd"/>
            <w:r w:rsidRPr="00BD1EEF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 сорту</w:t>
            </w:r>
          </w:p>
        </w:tc>
        <w:tc>
          <w:tcPr>
            <w:tcW w:w="5640" w:type="dxa"/>
            <w:tcBorders>
              <w:bottom w:val="single" w:sz="4" w:space="0" w:color="auto"/>
              <w:right w:val="single" w:sz="4" w:space="0" w:color="auto"/>
            </w:tcBorders>
          </w:tcPr>
          <w:p w14:paraId="51AD7730" w14:textId="3459FFD2" w:rsidR="001D3B5F" w:rsidRPr="0019624E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uk-UA" w:eastAsia="zh-CN"/>
              </w:rPr>
            </w:pPr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Плоди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лимонів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можуть бути </w:t>
            </w:r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будь-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якого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продовольчого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сорту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повинні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бути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свіжі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чисті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без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механічний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пошкоджень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без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пошкоджень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шкідниками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хворобами, без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стороннього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запаху і </w:t>
            </w:r>
            <w:proofErr w:type="spellStart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присмаку</w:t>
            </w:r>
            <w:proofErr w:type="spellEnd"/>
            <w:r w:rsidRPr="001962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Відсутність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мерзлих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підморожених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плодів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Колір</w:t>
            </w:r>
            <w:proofErr w:type="spellEnd"/>
            <w:proofErr w:type="gram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(на момент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реалізації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):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світло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-зеленого до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жовтого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.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Діаметр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 </w:t>
            </w:r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менше</w:t>
            </w:r>
            <w:proofErr w:type="spellEnd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 см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>.</w:t>
            </w:r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Сорт </w:t>
            </w:r>
            <w:proofErr w:type="spellStart"/>
            <w:r w:rsidRPr="006561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вищий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  <w:t xml:space="preserve">. Характеристики не суперечать </w:t>
            </w:r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ДСТУ ЕЭК ООН FFV-14:2007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Фрукти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цитрусові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Настанови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щодо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постачання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контролювання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якості</w:t>
            </w:r>
            <w:proofErr w:type="spellEnd"/>
            <w:r w:rsidRPr="00962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(ЕЭК ООН FFV-14:2004, IDT)</w:t>
            </w: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4F59" w14:textId="7BB7EC22" w:rsidR="001D3B5F" w:rsidRPr="00D332E9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left w:val="single" w:sz="4" w:space="0" w:color="auto"/>
              <w:bottom w:val="single" w:sz="4" w:space="0" w:color="auto"/>
            </w:tcBorders>
          </w:tcPr>
          <w:p w14:paraId="676AB3D0" w14:textId="6A8EA66C" w:rsidR="001D3B5F" w:rsidRDefault="00D76A49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20</w:t>
            </w:r>
          </w:p>
        </w:tc>
      </w:tr>
      <w:tr w:rsidR="001D3B5F" w:rsidRPr="00D332E9" w14:paraId="6A769C5B" w14:textId="77777777" w:rsidTr="00135270">
        <w:trPr>
          <w:trHeight w:val="1691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73A4A" w14:textId="66C92DF2" w:rsidR="001D3B5F" w:rsidRPr="00D76A49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ru-RU"/>
              </w:rPr>
            </w:pPr>
            <w:r w:rsidRPr="00B83602">
              <w:rPr>
                <w:rFonts w:ascii="Times New Roman" w:hAnsi="Times New Roman"/>
                <w:b/>
                <w:bCs/>
                <w:iCs/>
                <w:szCs w:val="24"/>
              </w:rPr>
              <w:t xml:space="preserve">Буряк </w:t>
            </w:r>
            <w:proofErr w:type="spellStart"/>
            <w:r w:rsidRPr="00B83602">
              <w:rPr>
                <w:rFonts w:ascii="Times New Roman" w:hAnsi="Times New Roman"/>
                <w:b/>
                <w:bCs/>
                <w:iCs/>
                <w:szCs w:val="24"/>
              </w:rPr>
              <w:t>столовий</w:t>
            </w:r>
            <w:proofErr w:type="spellEnd"/>
            <w:r w:rsidRPr="00B83602">
              <w:rPr>
                <w:rFonts w:ascii="Times New Roman" w:hAnsi="Times New Roman"/>
                <w:b/>
                <w:bCs/>
                <w:iCs/>
                <w:szCs w:val="24"/>
              </w:rPr>
              <w:t xml:space="preserve"> </w:t>
            </w:r>
            <w:proofErr w:type="spellStart"/>
            <w:r w:rsidRPr="00B83602">
              <w:rPr>
                <w:rFonts w:ascii="Times New Roman" w:hAnsi="Times New Roman"/>
                <w:b/>
                <w:bCs/>
                <w:iCs/>
                <w:szCs w:val="24"/>
              </w:rPr>
              <w:t>першого</w:t>
            </w:r>
            <w:proofErr w:type="spellEnd"/>
            <w:r w:rsidRPr="00B83602">
              <w:rPr>
                <w:rFonts w:ascii="Times New Roman" w:hAnsi="Times New Roman"/>
                <w:b/>
                <w:bCs/>
                <w:iCs/>
                <w:szCs w:val="24"/>
              </w:rPr>
              <w:t xml:space="preserve"> товарного сорту, 5-10 см</w:t>
            </w: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0F02" w14:textId="77777777" w:rsidR="001D3B5F" w:rsidRPr="00B83602" w:rsidRDefault="001D3B5F" w:rsidP="001D3B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B83602">
              <w:rPr>
                <w:rFonts w:ascii="Times New Roman" w:hAnsi="Times New Roman" w:cs="Times New Roman"/>
              </w:rPr>
              <w:t xml:space="preserve">Буряк </w:t>
            </w:r>
            <w:proofErr w:type="spellStart"/>
            <w:proofErr w:type="gramStart"/>
            <w:r w:rsidRPr="00B83602">
              <w:rPr>
                <w:rFonts w:ascii="Times New Roman" w:hAnsi="Times New Roman" w:cs="Times New Roman"/>
              </w:rPr>
              <w:t>врожаю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 поточного</w:t>
            </w:r>
            <w:proofErr w:type="gramEnd"/>
            <w:r w:rsidRPr="00B83602">
              <w:rPr>
                <w:rFonts w:ascii="Times New Roman" w:hAnsi="Times New Roman" w:cs="Times New Roman"/>
              </w:rPr>
              <w:t xml:space="preserve">  року.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свіжим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не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кормових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сортів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Буряк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вирощений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природних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умовах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перевищеного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вмісту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хімічних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речовин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достатньої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зрілості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ознак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гнилі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механічного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шкідниками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Коренеплоди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мають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цілими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здоровими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сухими,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чистими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Смак та запах –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сторонніх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домішок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М’якуш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соковитий</w:t>
            </w:r>
            <w:proofErr w:type="spellEnd"/>
            <w:r w:rsidRPr="00B83602">
              <w:rPr>
                <w:rFonts w:ascii="Times New Roman" w:hAnsi="Times New Roman" w:cs="Times New Roman"/>
              </w:rPr>
              <w:t>, темно-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червоний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різних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відтінків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залежно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від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особливостей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ботанічного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сорту. Товар повинен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упакований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сітки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полімерні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ящик. Без ГМО.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Відповідати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вимогам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ДСТУ 7033:2009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AFBF" w14:textId="77777777" w:rsidR="001D3B5F" w:rsidRPr="00D332E9" w:rsidRDefault="001D3B5F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52FB11" w14:textId="0DC9FD9C" w:rsidR="001D3B5F" w:rsidRPr="00D332E9" w:rsidRDefault="001D3B5F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</w:t>
            </w:r>
            <w:r w:rsidR="00D76A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030</w:t>
            </w:r>
          </w:p>
        </w:tc>
      </w:tr>
      <w:tr w:rsidR="001D3B5F" w:rsidRPr="00D332E9" w14:paraId="06763649" w14:textId="77777777" w:rsidTr="00135270">
        <w:trPr>
          <w:trHeight w:val="1980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93F73" w14:textId="77777777" w:rsidR="001D3B5F" w:rsidRPr="00B83602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Капуста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білоголова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свіжа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пізньостигла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першого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товарного сорту </w:t>
            </w: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0A4C" w14:textId="77777777" w:rsidR="001D3B5F" w:rsidRPr="00B83602" w:rsidRDefault="001D3B5F" w:rsidP="001D3B5F">
            <w:pPr>
              <w:spacing w:after="120"/>
              <w:rPr>
                <w:rFonts w:ascii="Times New Roman" w:hAnsi="Times New Roman" w:cs="Times New Roman"/>
                <w:lang w:val="uk-UA"/>
              </w:rPr>
            </w:pPr>
            <w:r w:rsidRPr="00B83602">
              <w:rPr>
                <w:rFonts w:ascii="Times New Roman" w:hAnsi="Times New Roman" w:cs="Times New Roman"/>
              </w:rPr>
              <w:t xml:space="preserve">Капуста </w:t>
            </w:r>
            <w:proofErr w:type="spellStart"/>
            <w:proofErr w:type="gramStart"/>
            <w:r w:rsidRPr="00B83602">
              <w:rPr>
                <w:rFonts w:ascii="Times New Roman" w:hAnsi="Times New Roman" w:cs="Times New Roman"/>
              </w:rPr>
              <w:t>врожаю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 поточного</w:t>
            </w:r>
            <w:proofErr w:type="gramEnd"/>
            <w:r w:rsidRPr="00B83602">
              <w:rPr>
                <w:rFonts w:ascii="Times New Roman" w:hAnsi="Times New Roman" w:cs="Times New Roman"/>
              </w:rPr>
              <w:t xml:space="preserve"> року.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свіжою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не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кормових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сортів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Капуста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вирощена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природних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умовах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перевищеного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вмісту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хімічних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речовин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достатньої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зрілості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ознак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гнилі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механічного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шкідниками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Головки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мають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цілими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здоровими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сухими,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чистими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Смак та запах –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сторонніх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домішок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Товар повинен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упакований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сітки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полімерні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Без ГМО.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Відповідати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вимог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а</w:t>
            </w:r>
            <w:r w:rsidRPr="00B83602">
              <w:rPr>
                <w:rFonts w:ascii="Times New Roman" w:hAnsi="Times New Roman" w:cs="Times New Roman"/>
              </w:rPr>
              <w:t>м ДСТУ 7037:2009</w:t>
            </w:r>
            <w:r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F88C" w14:textId="77777777" w:rsidR="001D3B5F" w:rsidRPr="00D332E9" w:rsidRDefault="001D3B5F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B0546" w14:textId="7D8196F7" w:rsidR="001D3B5F" w:rsidRPr="00D332E9" w:rsidRDefault="00D76A49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1490</w:t>
            </w:r>
          </w:p>
        </w:tc>
      </w:tr>
      <w:tr w:rsidR="001D3B5F" w:rsidRPr="00D332E9" w14:paraId="66F6A8CC" w14:textId="77777777" w:rsidTr="00135270">
        <w:trPr>
          <w:trHeight w:val="1980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D388F" w14:textId="4EF49B18" w:rsidR="001D3B5F" w:rsidRPr="00B83602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lastRenderedPageBreak/>
              <w:t>Морква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свіжа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першого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товарного сорту</w:t>
            </w: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759B" w14:textId="77777777" w:rsidR="001D3B5F" w:rsidRPr="00B83602" w:rsidRDefault="001D3B5F" w:rsidP="001D3B5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3602">
              <w:rPr>
                <w:rFonts w:ascii="Times New Roman" w:hAnsi="Times New Roman" w:cs="Times New Roman"/>
                <w:lang w:val="uk-UA"/>
              </w:rPr>
              <w:t>Врожай</w:t>
            </w:r>
            <w:r w:rsidRPr="00B83602">
              <w:rPr>
                <w:rFonts w:ascii="Times New Roman" w:hAnsi="Times New Roman" w:cs="Times New Roman"/>
              </w:rPr>
              <w:t xml:space="preserve">  поточного року.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свіжою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не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кормових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сортів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Морква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є</w:t>
            </w:r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вироще</w:t>
            </w:r>
            <w:proofErr w:type="spellEnd"/>
            <w:r w:rsidRPr="00B83602">
              <w:rPr>
                <w:rFonts w:ascii="Times New Roman" w:hAnsi="Times New Roman" w:cs="Times New Roman"/>
                <w:lang w:val="uk-UA"/>
              </w:rPr>
              <w:t>н</w:t>
            </w:r>
            <w:r>
              <w:rPr>
                <w:rFonts w:ascii="Times New Roman" w:hAnsi="Times New Roman" w:cs="Times New Roman"/>
                <w:lang w:val="uk-UA"/>
              </w:rPr>
              <w:t>а</w:t>
            </w:r>
            <w:r w:rsidRPr="00B83602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природних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умовах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перевищеного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вмісту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хімічних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речовин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достатньої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зрілості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ознак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гнилі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механічного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шкідниками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Коренеплоди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мають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цілими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здоровими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сухими,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чистими</w:t>
            </w:r>
            <w:proofErr w:type="spellEnd"/>
            <w:r w:rsidRPr="00B83602">
              <w:rPr>
                <w:rFonts w:ascii="Times New Roman" w:hAnsi="Times New Roman" w:cs="Times New Roman"/>
                <w:lang w:val="uk-UA"/>
              </w:rPr>
              <w:t>.</w:t>
            </w:r>
            <w:r w:rsidRPr="00B83602">
              <w:rPr>
                <w:rFonts w:ascii="Times New Roman" w:hAnsi="Times New Roman" w:cs="Times New Roman"/>
              </w:rPr>
              <w:t xml:space="preserve"> Смак та запах –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сторонніх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домішок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Товар повинен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упакований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сітки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полімерні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ящики. Без ГМО.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Відповідати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вимогам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ДСТУ 7035:2009</w:t>
            </w:r>
            <w:r w:rsidRPr="00B83602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82DE" w14:textId="77777777" w:rsidR="001D3B5F" w:rsidRPr="00D332E9" w:rsidRDefault="001D3B5F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C51AF" w14:textId="58C098F9" w:rsidR="001D3B5F" w:rsidRDefault="00D76A49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1390</w:t>
            </w:r>
          </w:p>
        </w:tc>
      </w:tr>
      <w:tr w:rsidR="001D3B5F" w:rsidRPr="00D332E9" w14:paraId="647B3C72" w14:textId="77777777" w:rsidTr="00135270">
        <w:trPr>
          <w:trHeight w:val="1980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68EA0" w14:textId="2E2A8F46" w:rsidR="001D3B5F" w:rsidRPr="00D76A49" w:rsidRDefault="001D3B5F" w:rsidP="001D3B5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Цибуля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ріпчаста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свіжа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вищого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товарного сорту, </w:t>
            </w:r>
            <w:proofErr w:type="spellStart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>від</w:t>
            </w:r>
            <w:proofErr w:type="spellEnd"/>
            <w:r w:rsidRPr="00B83602">
              <w:rPr>
                <w:rFonts w:ascii="Times New Roman" w:hAnsi="Times New Roman" w:cs="Times New Roman"/>
                <w:b/>
                <w:bCs/>
                <w:shd w:val="clear" w:color="auto" w:fill="FDFEFD"/>
              </w:rPr>
              <w:t xml:space="preserve"> 5 см</w:t>
            </w: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54E9" w14:textId="75D1AA14" w:rsidR="001D3B5F" w:rsidRPr="00B83602" w:rsidRDefault="001D3B5F" w:rsidP="001D3B5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83602">
              <w:rPr>
                <w:rFonts w:ascii="Times New Roman" w:hAnsi="Times New Roman" w:cs="Times New Roman"/>
              </w:rPr>
              <w:t xml:space="preserve">Цибуля </w:t>
            </w:r>
            <w:proofErr w:type="spellStart"/>
            <w:proofErr w:type="gramStart"/>
            <w:r w:rsidRPr="00B83602">
              <w:rPr>
                <w:rFonts w:ascii="Times New Roman" w:hAnsi="Times New Roman" w:cs="Times New Roman"/>
              </w:rPr>
              <w:t>врожаю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 поточного</w:t>
            </w:r>
            <w:proofErr w:type="gramEnd"/>
            <w:r w:rsidRPr="00B83602">
              <w:rPr>
                <w:rFonts w:ascii="Times New Roman" w:hAnsi="Times New Roman" w:cs="Times New Roman"/>
              </w:rPr>
              <w:t xml:space="preserve"> року.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Розмір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цибулин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83602">
              <w:rPr>
                <w:rFonts w:ascii="Times New Roman" w:hAnsi="Times New Roman" w:cs="Times New Roman"/>
              </w:rPr>
              <w:t xml:space="preserve">за 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поперечним</w:t>
            </w:r>
            <w:proofErr w:type="spellEnd"/>
            <w:proofErr w:type="gram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діаметром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овальних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83602">
              <w:rPr>
                <w:rFonts w:ascii="Times New Roman" w:hAnsi="Times New Roman" w:cs="Times New Roman"/>
              </w:rPr>
              <w:t>форм  не</w:t>
            </w:r>
            <w:proofErr w:type="gram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менше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smartTag w:uri="urn:schemas-microsoft-com:office:smarttags" w:element="metricconverter">
              <w:smartTagPr>
                <w:attr w:name="ProductID" w:val="5 см"/>
              </w:smartTagPr>
              <w:r w:rsidRPr="00B83602">
                <w:rPr>
                  <w:rFonts w:ascii="Times New Roman" w:hAnsi="Times New Roman" w:cs="Times New Roman"/>
                </w:rPr>
                <w:t>5 см</w:t>
              </w:r>
            </w:smartTag>
            <w:r w:rsidRPr="00B8360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свіжою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не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кормових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сортів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Цибуля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має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вирощена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природних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умовах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перевищеного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вмісту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хімічних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речовин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достатньої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зрілості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ознак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гнилі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механічного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пошкодження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шкідниками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Цибулини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мають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цілими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здоровими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, сухими,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чистими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Смак та запах – без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сторонніх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домішок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Товар повинен бути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упакований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у </w:t>
            </w:r>
            <w:proofErr w:type="spellStart"/>
            <w:r w:rsidRPr="00B83602">
              <w:rPr>
                <w:rFonts w:ascii="Times New Roman" w:hAnsi="Times New Roman" w:cs="Times New Roman"/>
              </w:rPr>
              <w:t>сітки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. Без ГМО.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Відповідати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83602">
              <w:rPr>
                <w:rFonts w:ascii="Times New Roman" w:hAnsi="Times New Roman" w:cs="Times New Roman"/>
              </w:rPr>
              <w:t>вимогам</w:t>
            </w:r>
            <w:proofErr w:type="spellEnd"/>
            <w:r w:rsidRPr="00B83602">
              <w:rPr>
                <w:rFonts w:ascii="Times New Roman" w:hAnsi="Times New Roman" w:cs="Times New Roman"/>
              </w:rPr>
              <w:t xml:space="preserve"> ДСТУ 3234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3EBF" w14:textId="77777777" w:rsidR="001D3B5F" w:rsidRPr="00D332E9" w:rsidRDefault="001D3B5F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BBDF89" w14:textId="4C77D45B" w:rsidR="001D3B5F" w:rsidRDefault="00D76A49" w:rsidP="001D3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650</w:t>
            </w:r>
          </w:p>
        </w:tc>
      </w:tr>
      <w:tr w:rsidR="00D76A49" w:rsidRPr="00D332E9" w14:paraId="69669392" w14:textId="77777777" w:rsidTr="00135270">
        <w:trPr>
          <w:trHeight w:val="1980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CACBA9" w14:textId="6EB81D21" w:rsidR="00D76A49" w:rsidRPr="00D76A49" w:rsidRDefault="00D76A49" w:rsidP="00D76A49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Помідори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(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томати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)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свіжі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польові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округлі</w:t>
            </w:r>
            <w:proofErr w:type="spellEnd"/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01F7" w14:textId="0ACF0130" w:rsidR="00D76A49" w:rsidRPr="00B83602" w:rsidRDefault="00D76A49" w:rsidP="00D76A4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  <w:r w:rsidRPr="00E26F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Тип вирощування: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польов</w:t>
            </w:r>
            <w:r w:rsidRPr="00E26F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і. Вид плоду: округлі</w:t>
            </w:r>
            <w:r w:rsidRPr="00E26F2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br/>
            </w:r>
            <w:r w:rsidRPr="00E26F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Діаметр плоду: не менше 4 см. Колір: червоний. </w:t>
            </w:r>
            <w:r w:rsidRPr="00E26F2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Овочі згідно ДСТУ 3246 свіжі, цілі, здорові, чисті, незів'ялі, не тріснуті, без механічних пошкоджень та пошкоджень сільськогосподарськими шкідниками, без зайвої зовнішньої вологості, типової для ботанічного сорту форми і забарвлення. </w:t>
            </w:r>
            <w:r w:rsidRPr="00E26F20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spellStart"/>
            <w:r w:rsidRPr="00E26F20">
              <w:rPr>
                <w:rFonts w:ascii="Times New Roman" w:hAnsi="Times New Roman" w:cs="Times New Roman"/>
                <w:sz w:val="20"/>
                <w:szCs w:val="20"/>
              </w:rPr>
              <w:t>гнилі</w:t>
            </w:r>
            <w:proofErr w:type="spellEnd"/>
            <w:r w:rsidRPr="00E26F2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26F20">
              <w:rPr>
                <w:rFonts w:ascii="Times New Roman" w:hAnsi="Times New Roman" w:cs="Times New Roman"/>
                <w:sz w:val="20"/>
                <w:szCs w:val="20"/>
              </w:rPr>
              <w:t>дозрілі</w:t>
            </w:r>
            <w:proofErr w:type="spellEnd"/>
            <w:r w:rsidRPr="00E26F20">
              <w:rPr>
                <w:rFonts w:ascii="Times New Roman" w:hAnsi="Times New Roman" w:cs="Times New Roman"/>
                <w:sz w:val="20"/>
                <w:szCs w:val="20"/>
              </w:rPr>
              <w:t xml:space="preserve">, без ГМО та </w:t>
            </w:r>
            <w:proofErr w:type="spellStart"/>
            <w:r w:rsidRPr="00E26F20">
              <w:rPr>
                <w:rFonts w:ascii="Times New Roman" w:hAnsi="Times New Roman" w:cs="Times New Roman"/>
                <w:sz w:val="20"/>
                <w:szCs w:val="20"/>
              </w:rPr>
              <w:t>хімікатів</w:t>
            </w:r>
            <w:proofErr w:type="spellEnd"/>
            <w:r w:rsidRPr="00E26F2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Тара, яка </w:t>
            </w:r>
            <w:proofErr w:type="spellStart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має</w:t>
            </w:r>
            <w:proofErr w:type="spellEnd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бути </w:t>
            </w:r>
            <w:proofErr w:type="spellStart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використана</w:t>
            </w:r>
            <w:proofErr w:type="spellEnd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</w:t>
            </w:r>
            <w:proofErr w:type="spellStart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пакування</w:t>
            </w:r>
            <w:proofErr w:type="spellEnd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та </w:t>
            </w:r>
            <w:proofErr w:type="spellStart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транспортування</w:t>
            </w:r>
            <w:proofErr w:type="spellEnd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овочів</w:t>
            </w:r>
            <w:proofErr w:type="spellEnd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повинна бути </w:t>
            </w:r>
            <w:proofErr w:type="spellStart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цілою</w:t>
            </w:r>
            <w:proofErr w:type="spellEnd"/>
            <w:r w:rsidRPr="00E26F20">
              <w:rPr>
                <w:rFonts w:ascii="Times New Roman" w:hAnsi="Times New Roman" w:cs="Times New Roman"/>
                <w:bCs/>
                <w:sz w:val="20"/>
                <w:szCs w:val="20"/>
              </w:rPr>
              <w:t>, чистою, сухою.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25F8" w14:textId="698DF62B" w:rsidR="00D76A49" w:rsidRDefault="00D76A49" w:rsidP="00D76A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94846" w14:textId="412E5560" w:rsidR="00D76A49" w:rsidRDefault="00D76A49" w:rsidP="00D76A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460</w:t>
            </w:r>
          </w:p>
        </w:tc>
      </w:tr>
      <w:tr w:rsidR="00D76A49" w:rsidRPr="00D332E9" w14:paraId="6E282EB3" w14:textId="77777777" w:rsidTr="00135270">
        <w:trPr>
          <w:trHeight w:val="1980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89B0D" w14:textId="62264C8A" w:rsidR="00D76A49" w:rsidRPr="00D76A49" w:rsidRDefault="00D76A49" w:rsidP="00D76A4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uk-UA"/>
              </w:rPr>
            </w:pP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Огірки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свіжі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польові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короткоплідні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(до 14см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uk-UA"/>
              </w:rPr>
              <w:t>)</w:t>
            </w: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132C" w14:textId="4DE876A0" w:rsidR="00D76A49" w:rsidRPr="00E26F20" w:rsidRDefault="00D76A49" w:rsidP="00D76A49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</w:pPr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Тип вирощування: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>польов</w:t>
            </w:r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>і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Розмір плоду: </w:t>
            </w:r>
            <w:proofErr w:type="spellStart"/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>короткоп</w:t>
            </w:r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>лідні</w:t>
            </w:r>
            <w:proofErr w:type="spellEnd"/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 (до 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>14</w:t>
            </w:r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 см)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  <w:r w:rsidRPr="00322439"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>Діаметр плоду: не більше 5,5 см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  <w:r w:rsidRPr="0032243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Овочі згідно ДСТУ 3247 свіжі, цілі, здорові, чисті, незів'ялі, не тріснуті, без механічних пошкоджень та пошкоджень сільськогосподарськими шкідниками, без зайвої зовнішньої вологості, типової для ботанічного сорту форми і забарвлення. </w:t>
            </w:r>
            <w:r w:rsidRPr="00322439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proofErr w:type="spellStart"/>
            <w:r w:rsidRPr="00322439">
              <w:rPr>
                <w:rFonts w:ascii="Times New Roman" w:hAnsi="Times New Roman" w:cs="Times New Roman"/>
                <w:sz w:val="20"/>
                <w:szCs w:val="20"/>
              </w:rPr>
              <w:t>гнилі</w:t>
            </w:r>
            <w:proofErr w:type="spellEnd"/>
            <w:r w:rsidRPr="00322439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22439">
              <w:rPr>
                <w:rFonts w:ascii="Times New Roman" w:hAnsi="Times New Roman" w:cs="Times New Roman"/>
                <w:sz w:val="20"/>
                <w:szCs w:val="20"/>
              </w:rPr>
              <w:t>дозрілі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без ГМО та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хімікатів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Тара, яка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має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бути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використана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для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пакування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та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транспортування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овочів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повинна бути </w:t>
            </w:r>
            <w:proofErr w:type="spellStart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цілою</w:t>
            </w:r>
            <w:proofErr w:type="spellEnd"/>
            <w:r w:rsidRPr="00322439">
              <w:rPr>
                <w:rFonts w:ascii="Times New Roman" w:hAnsi="Times New Roman" w:cs="Times New Roman"/>
                <w:bCs/>
                <w:sz w:val="20"/>
                <w:szCs w:val="20"/>
              </w:rPr>
              <w:t>, чистою, сухою.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4377" w14:textId="640A2F30" w:rsidR="00D76A49" w:rsidRPr="00D332E9" w:rsidRDefault="00D76A49" w:rsidP="00D76A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 w:rsidRPr="00D3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E2D2E" w14:textId="1924F23C" w:rsidR="00D76A49" w:rsidRDefault="00D76A49" w:rsidP="00D76A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370</w:t>
            </w:r>
          </w:p>
        </w:tc>
      </w:tr>
      <w:tr w:rsidR="00D76A49" w:rsidRPr="00D332E9" w14:paraId="6C1B0600" w14:textId="77777777" w:rsidTr="00D76A49">
        <w:trPr>
          <w:trHeight w:val="699"/>
          <w:jc w:val="center"/>
        </w:trPr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1BA8F" w14:textId="1C45E211" w:rsidR="00D76A49" w:rsidRPr="00D76A49" w:rsidRDefault="00D76A49" w:rsidP="00D76A4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Перець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солодкий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свіжий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округлої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форми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діаметр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від</w:t>
            </w:r>
            <w:proofErr w:type="spellEnd"/>
            <w:r w:rsidRPr="00D76A4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 4 см</w:t>
            </w:r>
          </w:p>
        </w:tc>
        <w:tc>
          <w:tcPr>
            <w:tcW w:w="5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C5A2" w14:textId="4BC3B1A7" w:rsidR="00D76A49" w:rsidRPr="00322439" w:rsidRDefault="00D76A49" w:rsidP="00D76A49">
            <w:pPr>
              <w:rPr>
                <w:rFonts w:ascii="Times New Roman" w:hAnsi="Times New Roman" w:cs="Times New Roman"/>
                <w:color w:val="222222"/>
                <w:sz w:val="20"/>
                <w:szCs w:val="20"/>
                <w:shd w:val="clear" w:color="auto" w:fill="FFFFFF"/>
                <w:lang w:val="uk-UA"/>
              </w:rPr>
            </w:pPr>
            <w:r w:rsidRPr="00E26F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Округлої форми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. </w:t>
            </w:r>
            <w:r w:rsidRPr="00E26F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Розмір плоду: діаметр не менше 4 см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>.</w:t>
            </w:r>
            <w:r w:rsidRPr="00E26F2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uk-UA"/>
              </w:rPr>
              <w:t xml:space="preserve"> </w:t>
            </w:r>
            <w:r w:rsidRPr="00E26F20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Свіжі овочі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згідно </w:t>
            </w:r>
            <w:r w:rsidRPr="00E26F20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ДСТУ 2659, вирощені в природних умовах, зрілі та однорідні по стиглості, типової для даного сорту форми і забарвлення, цілі, чисті, здорові, не зів'ялі, без перевищеного вмісту хімічних речовин, без ознак гнилі, механічного пошкодження та пошкодження шкідниками, без зайвої вологості, без стороннього запаху і присмаку, середнього розміру. Без ГМО та хімікатів. Перець солодкий -  плоди свіжі, чисті, здорові, за формою і фарбуванням відповідні господарсько - ботанічному сорту, із плодоніжкою, смак солодкуватий з легкою гостротою. Забарвлення — насичені кольори: жовтий, червоний, зелений. Тара, яка має бути </w:t>
            </w:r>
            <w:r w:rsidRPr="00E26F20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lastRenderedPageBreak/>
              <w:t xml:space="preserve">використана для пакування та транспортування овочів, повинна бути цілою, чистою, сухою. 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AED8" w14:textId="2D8334C7" w:rsidR="00D76A49" w:rsidRPr="00D332E9" w:rsidRDefault="00D76A49" w:rsidP="00D76A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lastRenderedPageBreak/>
              <w:t>кг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069E3" w14:textId="17A7ABD9" w:rsidR="00D76A49" w:rsidRDefault="00D76A49" w:rsidP="00D76A49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115</w:t>
            </w:r>
          </w:p>
        </w:tc>
      </w:tr>
    </w:tbl>
    <w:p w14:paraId="1350DDA3" w14:textId="77777777" w:rsidR="00B931E6" w:rsidRPr="00376089" w:rsidRDefault="00B931E6" w:rsidP="001C3C39">
      <w:pPr>
        <w:tabs>
          <w:tab w:val="left" w:pos="142"/>
          <w:tab w:val="left" w:pos="360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uk-UA"/>
        </w:rPr>
      </w:pPr>
    </w:p>
    <w:p w14:paraId="205371C9" w14:textId="77777777" w:rsidR="001C3C39" w:rsidRPr="00376089" w:rsidRDefault="000E5E4C" w:rsidP="001C3C39">
      <w:pPr>
        <w:spacing w:after="0" w:line="240" w:lineRule="auto"/>
        <w:ind w:firstLine="360"/>
        <w:jc w:val="both"/>
        <w:rPr>
          <w:rFonts w:ascii="Times New Roman" w:hAnsi="Times New Roman"/>
          <w:sz w:val="20"/>
          <w:szCs w:val="20"/>
        </w:rPr>
      </w:pPr>
      <w:r w:rsidRPr="00376089">
        <w:rPr>
          <w:rFonts w:ascii="Times New Roman" w:hAnsi="Times New Roman"/>
          <w:sz w:val="20"/>
          <w:szCs w:val="20"/>
          <w:lang w:val="uk-UA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Якість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Товару повинна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відповідати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показникам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безпечності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та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якості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для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харчових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продуктів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чинним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нормативним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документам,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затвердженим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у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встановленому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законодавством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порядку,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відповідати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вимогам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Закону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України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«Про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основні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принципи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та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вимоги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до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безпечності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та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якості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харчових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продуктів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» та 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іншим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нормативно-</w:t>
      </w:r>
      <w:proofErr w:type="spellStart"/>
      <w:r w:rsidR="001C3C39" w:rsidRPr="00376089">
        <w:rPr>
          <w:rFonts w:ascii="Times New Roman" w:hAnsi="Times New Roman"/>
          <w:sz w:val="20"/>
          <w:szCs w:val="20"/>
        </w:rPr>
        <w:t>правовим</w:t>
      </w:r>
      <w:proofErr w:type="spellEnd"/>
      <w:r w:rsidR="001C3C39" w:rsidRPr="00376089">
        <w:rPr>
          <w:rFonts w:ascii="Times New Roman" w:hAnsi="Times New Roman"/>
          <w:sz w:val="20"/>
          <w:szCs w:val="20"/>
        </w:rPr>
        <w:t xml:space="preserve"> актам.</w:t>
      </w:r>
    </w:p>
    <w:p w14:paraId="3C40EF02" w14:textId="1CB98764" w:rsidR="000E5E4C" w:rsidRPr="00376089" w:rsidRDefault="000E5E4C" w:rsidP="000E5E4C">
      <w:pPr>
        <w:spacing w:after="0" w:line="240" w:lineRule="auto"/>
        <w:jc w:val="both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val="uk-UA" w:eastAsia="ru-RU"/>
        </w:rPr>
        <w:t xml:space="preserve">        </w:t>
      </w:r>
      <w:proofErr w:type="spellStart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Продукти</w:t>
      </w:r>
      <w:proofErr w:type="spellEnd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харчування</w:t>
      </w:r>
      <w:proofErr w:type="spellEnd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val="uk-UA" w:eastAsia="ru-RU"/>
        </w:rPr>
        <w:t>(</w:t>
      </w:r>
      <w:r w:rsidR="00E52C14">
        <w:rPr>
          <w:rFonts w:ascii="Times New Roman" w:eastAsia="Arial" w:hAnsi="Times New Roman" w:cs="Times New Roman"/>
          <w:color w:val="000000"/>
          <w:sz w:val="20"/>
          <w:szCs w:val="20"/>
          <w:lang w:val="uk-UA" w:eastAsia="ru-RU"/>
        </w:rPr>
        <w:t>овочі</w:t>
      </w:r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val="uk-UA" w:eastAsia="ru-RU"/>
        </w:rPr>
        <w:t xml:space="preserve">) </w:t>
      </w:r>
      <w:proofErr w:type="spellStart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повинні</w:t>
      </w:r>
      <w:proofErr w:type="spellEnd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мати</w:t>
      </w:r>
      <w:proofErr w:type="spellEnd"/>
      <w:r w:rsidRPr="0037608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: </w:t>
      </w:r>
    </w:p>
    <w:p w14:paraId="221DE20A" w14:textId="77777777" w:rsidR="000E5E4C" w:rsidRPr="007E7145" w:rsidRDefault="000E5E4C" w:rsidP="000E5E4C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ru-RU"/>
        </w:rPr>
      </w:pPr>
      <w:r>
        <w:rPr>
          <w:rFonts w:ascii="Times New Roman" w:eastAsia="Arial" w:hAnsi="Times New Roman" w:cs="Times New Roman"/>
          <w:color w:val="000000"/>
          <w:lang w:val="uk-UA" w:eastAsia="ru-RU"/>
        </w:rPr>
        <w:t xml:space="preserve">      </w:t>
      </w:r>
      <w:r w:rsidRPr="007E7145">
        <w:rPr>
          <w:rFonts w:ascii="Times New Roman" w:eastAsia="Arial" w:hAnsi="Times New Roman" w:cs="Times New Roman"/>
          <w:color w:val="000000"/>
          <w:lang w:eastAsia="ru-RU"/>
        </w:rPr>
        <w:t xml:space="preserve">- </w:t>
      </w:r>
      <w:proofErr w:type="spellStart"/>
      <w:r w:rsidRPr="007E7145">
        <w:rPr>
          <w:rFonts w:ascii="Times New Roman" w:eastAsia="Arial" w:hAnsi="Times New Roman" w:cs="Times New Roman"/>
          <w:color w:val="000000"/>
          <w:lang w:eastAsia="ru-RU"/>
        </w:rPr>
        <w:t>якісне</w:t>
      </w:r>
      <w:proofErr w:type="spellEnd"/>
      <w:r w:rsidRPr="007E7145">
        <w:rPr>
          <w:rFonts w:ascii="Times New Roman" w:eastAsia="Arial" w:hAnsi="Times New Roman" w:cs="Times New Roman"/>
          <w:color w:val="000000"/>
          <w:lang w:eastAsia="ru-RU"/>
        </w:rPr>
        <w:t xml:space="preserve"> </w:t>
      </w:r>
      <w:proofErr w:type="spellStart"/>
      <w:r w:rsidRPr="007E7145">
        <w:rPr>
          <w:rFonts w:ascii="Times New Roman" w:eastAsia="Arial" w:hAnsi="Times New Roman" w:cs="Times New Roman"/>
          <w:color w:val="000000"/>
          <w:lang w:eastAsia="ru-RU"/>
        </w:rPr>
        <w:t>посвідчення</w:t>
      </w:r>
      <w:proofErr w:type="spellEnd"/>
      <w:r w:rsidRPr="007E7145">
        <w:rPr>
          <w:rFonts w:ascii="Times New Roman" w:eastAsia="Arial" w:hAnsi="Times New Roman" w:cs="Times New Roman"/>
          <w:color w:val="000000"/>
          <w:lang w:eastAsia="ru-RU"/>
        </w:rPr>
        <w:t xml:space="preserve"> </w:t>
      </w:r>
      <w:proofErr w:type="spellStart"/>
      <w:r w:rsidRPr="007E7145">
        <w:rPr>
          <w:rFonts w:ascii="Times New Roman" w:eastAsia="Arial" w:hAnsi="Times New Roman" w:cs="Times New Roman"/>
          <w:color w:val="000000"/>
          <w:lang w:eastAsia="ru-RU"/>
        </w:rPr>
        <w:t>виробника</w:t>
      </w:r>
      <w:proofErr w:type="spellEnd"/>
      <w:r w:rsidRPr="007E7145">
        <w:rPr>
          <w:rFonts w:ascii="Times New Roman" w:eastAsia="Arial" w:hAnsi="Times New Roman" w:cs="Times New Roman"/>
          <w:color w:val="000000"/>
          <w:lang w:eastAsia="ru-RU"/>
        </w:rPr>
        <w:t>;</w:t>
      </w:r>
    </w:p>
    <w:p w14:paraId="6F7569F4" w14:textId="77777777" w:rsidR="000E5E4C" w:rsidRPr="006E2819" w:rsidRDefault="000E5E4C" w:rsidP="000E5E4C">
      <w:pPr>
        <w:spacing w:after="0" w:line="240" w:lineRule="auto"/>
        <w:jc w:val="both"/>
        <w:rPr>
          <w:rFonts w:ascii="Times New Roman" w:eastAsia="Arial" w:hAnsi="Times New Roman" w:cs="Times New Roman"/>
          <w:color w:val="000000"/>
          <w:lang w:eastAsia="ru-RU"/>
        </w:rPr>
      </w:pPr>
      <w:r w:rsidRPr="006E2819">
        <w:rPr>
          <w:rFonts w:ascii="Times New Roman" w:eastAsia="Arial" w:hAnsi="Times New Roman" w:cs="Times New Roman"/>
          <w:color w:val="000000"/>
          <w:lang w:val="uk-UA" w:eastAsia="ru-RU"/>
        </w:rPr>
        <w:t xml:space="preserve">      </w:t>
      </w:r>
      <w:r w:rsidRPr="006E2819">
        <w:rPr>
          <w:rFonts w:ascii="Times New Roman" w:eastAsia="Arial" w:hAnsi="Times New Roman" w:cs="Times New Roman"/>
          <w:color w:val="000000"/>
          <w:lang w:eastAsia="ru-RU"/>
        </w:rPr>
        <w:t xml:space="preserve">- </w:t>
      </w:r>
      <w:proofErr w:type="spellStart"/>
      <w:r w:rsidRPr="006E2819">
        <w:rPr>
          <w:rFonts w:ascii="Times New Roman" w:eastAsia="Arial" w:hAnsi="Times New Roman" w:cs="Times New Roman"/>
          <w:color w:val="000000"/>
          <w:lang w:eastAsia="ru-RU"/>
        </w:rPr>
        <w:t>висновок</w:t>
      </w:r>
      <w:proofErr w:type="spellEnd"/>
      <w:r w:rsidRPr="006E2819">
        <w:rPr>
          <w:rFonts w:ascii="Times New Roman" w:eastAsia="Arial" w:hAnsi="Times New Roman" w:cs="Times New Roman"/>
          <w:color w:val="00000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lang w:eastAsia="ru-RU"/>
        </w:rPr>
        <w:t>державної</w:t>
      </w:r>
      <w:proofErr w:type="spellEnd"/>
      <w:r w:rsidRPr="006E2819">
        <w:rPr>
          <w:rFonts w:ascii="Times New Roman" w:eastAsia="Arial" w:hAnsi="Times New Roman" w:cs="Times New Roman"/>
          <w:color w:val="00000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lang w:eastAsia="ru-RU"/>
        </w:rPr>
        <w:t>санітарно</w:t>
      </w:r>
      <w:proofErr w:type="spellEnd"/>
      <w:r w:rsidRPr="006E2819">
        <w:rPr>
          <w:rFonts w:ascii="Times New Roman" w:eastAsia="Arial" w:hAnsi="Times New Roman" w:cs="Times New Roman"/>
          <w:color w:val="000000"/>
          <w:lang w:eastAsia="ru-RU"/>
        </w:rPr>
        <w:t xml:space="preserve"> - </w:t>
      </w:r>
      <w:proofErr w:type="spellStart"/>
      <w:r w:rsidRPr="006E2819">
        <w:rPr>
          <w:rFonts w:ascii="Times New Roman" w:eastAsia="Arial" w:hAnsi="Times New Roman" w:cs="Times New Roman"/>
          <w:color w:val="000000"/>
          <w:lang w:eastAsia="ru-RU"/>
        </w:rPr>
        <w:t>епідеміологічної</w:t>
      </w:r>
      <w:proofErr w:type="spellEnd"/>
      <w:r w:rsidRPr="006E2819">
        <w:rPr>
          <w:rFonts w:ascii="Times New Roman" w:eastAsia="Arial" w:hAnsi="Times New Roman" w:cs="Times New Roman"/>
          <w:color w:val="00000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lang w:eastAsia="ru-RU"/>
        </w:rPr>
        <w:t>експертизи</w:t>
      </w:r>
      <w:proofErr w:type="spellEnd"/>
      <w:r w:rsidRPr="006E2819">
        <w:rPr>
          <w:rFonts w:ascii="Times New Roman" w:eastAsia="Arial" w:hAnsi="Times New Roman" w:cs="Times New Roman"/>
          <w:color w:val="000000"/>
          <w:lang w:eastAsia="ru-RU"/>
        </w:rPr>
        <w:t xml:space="preserve">. </w:t>
      </w:r>
    </w:p>
    <w:p w14:paraId="066EAB0F" w14:textId="77777777" w:rsidR="000E5E4C" w:rsidRPr="006E2819" w:rsidRDefault="000E5E4C" w:rsidP="000E5E4C">
      <w:pPr>
        <w:spacing w:after="0" w:line="240" w:lineRule="auto"/>
        <w:ind w:firstLine="284"/>
        <w:jc w:val="both"/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Дані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документи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повинні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бути у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складі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тендерної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пропозиції</w:t>
      </w:r>
      <w:proofErr w:type="spellEnd"/>
      <w:proofErr w:type="gram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та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надані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учасником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на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кожну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поставлену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партію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.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Якість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запропонованого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товару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підтверджується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в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складі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тендерної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пропозиції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посвідченням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якості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декларацією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виробника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) </w:t>
      </w:r>
      <w:proofErr w:type="gram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та  документом</w:t>
      </w:r>
      <w:proofErr w:type="gram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(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експертний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висновок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, та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інший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gram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документ  про</w:t>
      </w:r>
      <w:proofErr w:type="gram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якість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)  та</w:t>
      </w:r>
      <w:proofErr w:type="gram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/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або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proofErr w:type="gram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іншим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компетентним</w:t>
      </w:r>
      <w:proofErr w:type="spellEnd"/>
      <w:proofErr w:type="gram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 органом.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Крім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того,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під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час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подальшого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постачання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в </w:t>
      </w:r>
      <w:proofErr w:type="gram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заклад 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замовника</w:t>
      </w:r>
      <w:proofErr w:type="spellEnd"/>
      <w:proofErr w:type="gram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на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кожну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партію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товару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надаються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копії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вищевказаних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документів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дійсні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на дату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постачання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,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завірені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печаткою та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підписом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посадової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 особи </w:t>
      </w:r>
      <w:proofErr w:type="spellStart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>постачальника</w:t>
      </w:r>
      <w:proofErr w:type="spellEnd"/>
      <w:r w:rsidRPr="006E2819">
        <w:rPr>
          <w:rFonts w:ascii="Times New Roman" w:eastAsia="Arial" w:hAnsi="Times New Roman" w:cs="Times New Roman"/>
          <w:color w:val="000000"/>
          <w:sz w:val="20"/>
          <w:szCs w:val="20"/>
          <w:lang w:eastAsia="ru-RU"/>
        </w:rPr>
        <w:t xml:space="preserve">. </w:t>
      </w:r>
    </w:p>
    <w:p w14:paraId="5EA503D6" w14:textId="69C8E3A7" w:rsidR="00343FCA" w:rsidRPr="00376089" w:rsidRDefault="00304BDE" w:rsidP="00376089">
      <w:pPr>
        <w:pStyle w:val="2"/>
        <w:shd w:val="clear" w:color="auto" w:fill="FDFEFD"/>
        <w:jc w:val="both"/>
        <w:textAlignment w:val="baseline"/>
        <w:rPr>
          <w:sz w:val="20"/>
          <w:szCs w:val="20"/>
          <w:lang w:val="uk-UA"/>
        </w:rPr>
      </w:pPr>
      <w:proofErr w:type="spellStart"/>
      <w:r w:rsidRPr="006E2819">
        <w:rPr>
          <w:color w:val="000000" w:themeColor="text1"/>
          <w:sz w:val="20"/>
          <w:szCs w:val="20"/>
        </w:rPr>
        <w:t>Очікувана</w:t>
      </w:r>
      <w:proofErr w:type="spellEnd"/>
      <w:r w:rsidRPr="006E2819">
        <w:rPr>
          <w:color w:val="000000" w:themeColor="text1"/>
          <w:sz w:val="20"/>
          <w:szCs w:val="20"/>
        </w:rPr>
        <w:t xml:space="preserve"> </w:t>
      </w:r>
      <w:proofErr w:type="spellStart"/>
      <w:r w:rsidRPr="006E2819">
        <w:rPr>
          <w:color w:val="000000" w:themeColor="text1"/>
          <w:sz w:val="20"/>
          <w:szCs w:val="20"/>
        </w:rPr>
        <w:t>вартість</w:t>
      </w:r>
      <w:proofErr w:type="spellEnd"/>
      <w:r w:rsidRPr="006E2819">
        <w:rPr>
          <w:color w:val="000000" w:themeColor="text1"/>
          <w:sz w:val="20"/>
          <w:szCs w:val="20"/>
        </w:rPr>
        <w:t xml:space="preserve"> предмета </w:t>
      </w:r>
      <w:proofErr w:type="spellStart"/>
      <w:r w:rsidRPr="006E2819">
        <w:rPr>
          <w:color w:val="000000" w:themeColor="text1"/>
          <w:sz w:val="20"/>
          <w:szCs w:val="20"/>
        </w:rPr>
        <w:t>закупівлі</w:t>
      </w:r>
      <w:proofErr w:type="spellEnd"/>
      <w:r w:rsidR="00D76A49">
        <w:rPr>
          <w:color w:val="000000" w:themeColor="text1"/>
          <w:sz w:val="20"/>
          <w:szCs w:val="20"/>
          <w:lang w:val="uk-UA"/>
        </w:rPr>
        <w:t xml:space="preserve"> в річному плані з ПДВ </w:t>
      </w:r>
      <w:proofErr w:type="gramStart"/>
      <w:r w:rsidR="00D76A49">
        <w:rPr>
          <w:color w:val="000000" w:themeColor="text1"/>
          <w:sz w:val="20"/>
          <w:szCs w:val="20"/>
          <w:lang w:val="uk-UA"/>
        </w:rPr>
        <w:t xml:space="preserve">– </w:t>
      </w:r>
      <w:r w:rsidRPr="006E2819">
        <w:rPr>
          <w:color w:val="000000" w:themeColor="text1"/>
          <w:sz w:val="20"/>
          <w:szCs w:val="20"/>
        </w:rPr>
        <w:t xml:space="preserve"> </w:t>
      </w:r>
      <w:r w:rsidR="00D76A49">
        <w:rPr>
          <w:color w:val="000000" w:themeColor="text1"/>
          <w:sz w:val="20"/>
          <w:szCs w:val="20"/>
          <w:lang w:val="uk-UA"/>
        </w:rPr>
        <w:t>485040</w:t>
      </w:r>
      <w:proofErr w:type="gramEnd"/>
      <w:r w:rsidR="0083338A" w:rsidRPr="006E2819">
        <w:rPr>
          <w:color w:val="000000" w:themeColor="text1"/>
          <w:sz w:val="20"/>
          <w:szCs w:val="20"/>
          <w:lang w:val="uk-UA"/>
        </w:rPr>
        <w:t>,00</w:t>
      </w:r>
      <w:r w:rsidRPr="006E2819">
        <w:rPr>
          <w:color w:val="000000" w:themeColor="text1"/>
          <w:sz w:val="20"/>
          <w:szCs w:val="20"/>
        </w:rPr>
        <w:t xml:space="preserve"> грн., </w:t>
      </w:r>
      <w:proofErr w:type="spellStart"/>
      <w:r w:rsidRPr="006E2819">
        <w:rPr>
          <w:color w:val="000000" w:themeColor="text1"/>
          <w:sz w:val="20"/>
          <w:szCs w:val="20"/>
        </w:rPr>
        <w:t>кошти</w:t>
      </w:r>
      <w:proofErr w:type="spellEnd"/>
      <w:r w:rsidRPr="006E2819">
        <w:rPr>
          <w:color w:val="000000" w:themeColor="text1"/>
          <w:sz w:val="20"/>
          <w:szCs w:val="20"/>
        </w:rPr>
        <w:t xml:space="preserve"> </w:t>
      </w:r>
      <w:proofErr w:type="spellStart"/>
      <w:r w:rsidRPr="006E2819">
        <w:rPr>
          <w:color w:val="000000" w:themeColor="text1"/>
          <w:sz w:val="20"/>
          <w:szCs w:val="20"/>
        </w:rPr>
        <w:t>місцевого</w:t>
      </w:r>
      <w:proofErr w:type="spellEnd"/>
      <w:r w:rsidRPr="006E2819">
        <w:rPr>
          <w:color w:val="000000" w:themeColor="text1"/>
          <w:sz w:val="20"/>
          <w:szCs w:val="20"/>
        </w:rPr>
        <w:t xml:space="preserve"> бюджету. КЕКВ 2230. </w:t>
      </w:r>
      <w:r w:rsidR="00F074F5" w:rsidRPr="006E2819">
        <w:rPr>
          <w:color w:val="000000" w:themeColor="text1"/>
          <w:sz w:val="20"/>
          <w:szCs w:val="20"/>
          <w:lang w:val="uk-UA"/>
        </w:rPr>
        <w:t>Очікувана вартість предмета закупівлі визначена на підставі частини другої розділу ІІІ Примірної методики визначення очікуваної вартості предмета закупівлі</w:t>
      </w:r>
      <w:r w:rsidR="00F074F5" w:rsidRPr="00376089">
        <w:rPr>
          <w:color w:val="000000" w:themeColor="text1"/>
          <w:sz w:val="20"/>
          <w:szCs w:val="20"/>
          <w:lang w:val="uk-UA"/>
        </w:rPr>
        <w:t>, затвердженого наказом Міністерства розвитку економіки, торгівлі та сільського господарства України від 18.02.2020 №275.</w:t>
      </w:r>
      <w:r w:rsidR="00343FCA" w:rsidRPr="00376089">
        <w:rPr>
          <w:color w:val="000000" w:themeColor="text1"/>
          <w:sz w:val="20"/>
          <w:szCs w:val="20"/>
          <w:lang w:val="uk-UA"/>
        </w:rPr>
        <w:t xml:space="preserve">  </w:t>
      </w:r>
      <w:r w:rsidR="00343FCA" w:rsidRPr="00376089">
        <w:rPr>
          <w:sz w:val="20"/>
          <w:szCs w:val="20"/>
          <w:lang w:val="uk-UA"/>
        </w:rPr>
        <w:t>Закупівля здійснюється відповідно до</w:t>
      </w:r>
      <w:r w:rsidR="00254CFF">
        <w:rPr>
          <w:sz w:val="20"/>
          <w:szCs w:val="20"/>
          <w:lang w:val="uk-UA"/>
        </w:rPr>
        <w:t xml:space="preserve"> проекту </w:t>
      </w:r>
      <w:r w:rsidR="00343FCA" w:rsidRPr="00376089">
        <w:rPr>
          <w:sz w:val="20"/>
          <w:szCs w:val="20"/>
          <w:lang w:val="uk-UA"/>
        </w:rPr>
        <w:t xml:space="preserve"> рішення Люблинецької селищної ради </w:t>
      </w:r>
      <w:r w:rsidR="00647B52" w:rsidRPr="00647B52">
        <w:rPr>
          <w:sz w:val="20"/>
          <w:szCs w:val="20"/>
          <w:lang w:val="uk-UA"/>
        </w:rPr>
        <w:t>"Про бюджет селищної територіальної громади на 202</w:t>
      </w:r>
      <w:r w:rsidR="00254CFF">
        <w:rPr>
          <w:sz w:val="20"/>
          <w:szCs w:val="20"/>
          <w:lang w:val="uk-UA"/>
        </w:rPr>
        <w:t>6</w:t>
      </w:r>
      <w:r w:rsidR="00647B52" w:rsidRPr="00647B52">
        <w:rPr>
          <w:sz w:val="20"/>
          <w:szCs w:val="20"/>
          <w:lang w:val="uk-UA"/>
        </w:rPr>
        <w:t xml:space="preserve"> рік"</w:t>
      </w:r>
      <w:r w:rsidR="00343FCA" w:rsidRPr="00376089">
        <w:rPr>
          <w:sz w:val="20"/>
          <w:szCs w:val="20"/>
          <w:lang w:val="uk-UA"/>
        </w:rPr>
        <w:t xml:space="preserve">. Обсяг закупівлі визначається на підставі річного планування, а також з урахуванням потреби замовника на </w:t>
      </w:r>
      <w:r w:rsidR="00376089" w:rsidRPr="00376089">
        <w:rPr>
          <w:sz w:val="20"/>
          <w:szCs w:val="20"/>
          <w:lang w:val="uk-UA"/>
        </w:rPr>
        <w:t>202</w:t>
      </w:r>
      <w:r w:rsidR="00254CFF">
        <w:rPr>
          <w:sz w:val="20"/>
          <w:szCs w:val="20"/>
          <w:lang w:val="uk-UA"/>
        </w:rPr>
        <w:t>6</w:t>
      </w:r>
      <w:r w:rsidR="00343FCA" w:rsidRPr="00376089">
        <w:rPr>
          <w:sz w:val="20"/>
          <w:szCs w:val="20"/>
          <w:lang w:val="uk-UA"/>
        </w:rPr>
        <w:t xml:space="preserve"> р</w:t>
      </w:r>
      <w:r w:rsidR="00376089" w:rsidRPr="00376089">
        <w:rPr>
          <w:sz w:val="20"/>
          <w:szCs w:val="20"/>
          <w:lang w:val="uk-UA"/>
        </w:rPr>
        <w:t>ік</w:t>
      </w:r>
      <w:r w:rsidR="00343FCA" w:rsidRPr="00376089">
        <w:rPr>
          <w:sz w:val="20"/>
          <w:szCs w:val="20"/>
          <w:lang w:val="uk-UA"/>
        </w:rPr>
        <w:t xml:space="preserve">. </w:t>
      </w:r>
    </w:p>
    <w:p w14:paraId="7B911B14" w14:textId="77777777" w:rsidR="009C19ED" w:rsidRPr="0083338A" w:rsidRDefault="00F074F5" w:rsidP="0037608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376089">
        <w:rPr>
          <w:color w:val="000000" w:themeColor="text1"/>
          <w:sz w:val="20"/>
          <w:szCs w:val="20"/>
          <w:lang w:val="uk-UA"/>
        </w:rPr>
        <w:t xml:space="preserve"> </w:t>
      </w:r>
      <w:r w:rsidR="00376089">
        <w:rPr>
          <w:color w:val="000000" w:themeColor="text1"/>
          <w:sz w:val="20"/>
          <w:szCs w:val="20"/>
          <w:lang w:val="uk-UA"/>
        </w:rPr>
        <w:tab/>
      </w:r>
      <w:proofErr w:type="spellStart"/>
      <w:r w:rsidR="00304BDE" w:rsidRPr="00376089">
        <w:rPr>
          <w:color w:val="000000" w:themeColor="text1"/>
          <w:sz w:val="20"/>
          <w:szCs w:val="20"/>
        </w:rPr>
        <w:t>Закупівля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</w:t>
      </w:r>
      <w:proofErr w:type="spellStart"/>
      <w:r w:rsidR="00304BDE" w:rsidRPr="00376089">
        <w:rPr>
          <w:color w:val="000000" w:themeColor="text1"/>
          <w:sz w:val="20"/>
          <w:szCs w:val="20"/>
        </w:rPr>
        <w:t>даного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виду товару за </w:t>
      </w:r>
      <w:proofErr w:type="spellStart"/>
      <w:r w:rsidR="00304BDE" w:rsidRPr="00376089">
        <w:rPr>
          <w:color w:val="000000" w:themeColor="text1"/>
          <w:sz w:val="20"/>
          <w:szCs w:val="20"/>
        </w:rPr>
        <w:t>своїми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</w:t>
      </w:r>
      <w:proofErr w:type="spellStart"/>
      <w:r w:rsidR="00304BDE" w:rsidRPr="00376089">
        <w:rPr>
          <w:color w:val="000000" w:themeColor="text1"/>
          <w:sz w:val="20"/>
          <w:szCs w:val="20"/>
        </w:rPr>
        <w:t>якісними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та </w:t>
      </w:r>
      <w:proofErr w:type="spellStart"/>
      <w:r w:rsidR="00304BDE" w:rsidRPr="00376089">
        <w:rPr>
          <w:color w:val="000000" w:themeColor="text1"/>
          <w:sz w:val="20"/>
          <w:szCs w:val="20"/>
        </w:rPr>
        <w:t>технічними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характеристиками </w:t>
      </w:r>
      <w:proofErr w:type="spellStart"/>
      <w:r w:rsidR="00304BDE" w:rsidRPr="00376089">
        <w:rPr>
          <w:color w:val="000000" w:themeColor="text1"/>
          <w:sz w:val="20"/>
          <w:szCs w:val="20"/>
        </w:rPr>
        <w:t>найбільше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</w:t>
      </w:r>
      <w:proofErr w:type="spellStart"/>
      <w:r w:rsidR="00304BDE" w:rsidRPr="00376089">
        <w:rPr>
          <w:color w:val="000000" w:themeColor="text1"/>
          <w:sz w:val="20"/>
          <w:szCs w:val="20"/>
        </w:rPr>
        <w:t>відповідатиме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</w:t>
      </w:r>
      <w:proofErr w:type="spellStart"/>
      <w:r w:rsidR="00304BDE" w:rsidRPr="00376089">
        <w:rPr>
          <w:color w:val="000000" w:themeColor="text1"/>
          <w:sz w:val="20"/>
          <w:szCs w:val="20"/>
        </w:rPr>
        <w:t>вимогам</w:t>
      </w:r>
      <w:proofErr w:type="spellEnd"/>
      <w:r w:rsidR="00304BDE" w:rsidRPr="00376089">
        <w:rPr>
          <w:color w:val="000000" w:themeColor="text1"/>
          <w:sz w:val="20"/>
          <w:szCs w:val="20"/>
        </w:rPr>
        <w:t xml:space="preserve"> </w:t>
      </w:r>
      <w:r w:rsidR="00304BDE" w:rsidRPr="0083338A">
        <w:rPr>
          <w:color w:val="000000" w:themeColor="text1"/>
          <w:sz w:val="20"/>
          <w:szCs w:val="20"/>
        </w:rPr>
        <w:t xml:space="preserve">та потребам </w:t>
      </w:r>
      <w:proofErr w:type="spellStart"/>
      <w:r w:rsidR="00304BDE" w:rsidRPr="0083338A">
        <w:rPr>
          <w:color w:val="000000" w:themeColor="text1"/>
          <w:sz w:val="20"/>
          <w:szCs w:val="20"/>
        </w:rPr>
        <w:t>замовника</w:t>
      </w:r>
      <w:proofErr w:type="spellEnd"/>
      <w:r w:rsidR="00304BDE" w:rsidRPr="0083338A">
        <w:rPr>
          <w:color w:val="000000" w:themeColor="text1"/>
          <w:sz w:val="20"/>
          <w:szCs w:val="20"/>
        </w:rPr>
        <w:t>.</w:t>
      </w:r>
    </w:p>
    <w:sectPr w:rsidR="009C19ED" w:rsidRPr="0083338A" w:rsidSect="009C1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C1777B"/>
    <w:multiLevelType w:val="hybridMultilevel"/>
    <w:tmpl w:val="820A5F5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18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BDE"/>
    <w:rsid w:val="0001091D"/>
    <w:rsid w:val="00022697"/>
    <w:rsid w:val="000459BB"/>
    <w:rsid w:val="000466B6"/>
    <w:rsid w:val="000E5E4C"/>
    <w:rsid w:val="001C3C39"/>
    <w:rsid w:val="001D3B5F"/>
    <w:rsid w:val="00254CFF"/>
    <w:rsid w:val="00261B81"/>
    <w:rsid w:val="00304BDE"/>
    <w:rsid w:val="00343FCA"/>
    <w:rsid w:val="00376089"/>
    <w:rsid w:val="003965C1"/>
    <w:rsid w:val="003D2D40"/>
    <w:rsid w:val="00424A9A"/>
    <w:rsid w:val="004A6597"/>
    <w:rsid w:val="004B322C"/>
    <w:rsid w:val="004E4879"/>
    <w:rsid w:val="0056729A"/>
    <w:rsid w:val="006343C7"/>
    <w:rsid w:val="00647B52"/>
    <w:rsid w:val="006561B3"/>
    <w:rsid w:val="006E139B"/>
    <w:rsid w:val="006E2819"/>
    <w:rsid w:val="007100C7"/>
    <w:rsid w:val="007104CF"/>
    <w:rsid w:val="0083338A"/>
    <w:rsid w:val="00864D5F"/>
    <w:rsid w:val="00920F4B"/>
    <w:rsid w:val="0096267C"/>
    <w:rsid w:val="009C19ED"/>
    <w:rsid w:val="00B931E6"/>
    <w:rsid w:val="00B96F86"/>
    <w:rsid w:val="00BD1EEF"/>
    <w:rsid w:val="00BD279D"/>
    <w:rsid w:val="00BE11AE"/>
    <w:rsid w:val="00CD2564"/>
    <w:rsid w:val="00D76A49"/>
    <w:rsid w:val="00E52C14"/>
    <w:rsid w:val="00EE080A"/>
    <w:rsid w:val="00F0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49AE0E5"/>
  <w15:docId w15:val="{96AE49DF-672C-4138-9D34-87026E22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9ED"/>
  </w:style>
  <w:style w:type="paragraph" w:styleId="2">
    <w:name w:val="heading 2"/>
    <w:basedOn w:val="a"/>
    <w:next w:val="a"/>
    <w:link w:val="20"/>
    <w:qFormat/>
    <w:rsid w:val="00343FCA"/>
    <w:pPr>
      <w:keepNext/>
      <w:spacing w:after="0" w:line="240" w:lineRule="auto"/>
      <w:ind w:firstLine="284"/>
      <w:outlineLvl w:val="1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04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1C3C39"/>
    <w:pPr>
      <w:spacing w:after="0"/>
    </w:pPr>
    <w:rPr>
      <w:rFonts w:ascii="Arial" w:eastAsia="Times New Roman" w:hAnsi="Arial" w:cs="Arial"/>
      <w:color w:val="000000"/>
      <w:lang w:eastAsia="ru-RU"/>
    </w:rPr>
  </w:style>
  <w:style w:type="paragraph" w:styleId="a4">
    <w:name w:val="List Paragraph"/>
    <w:aliases w:val="Elenco Normale,List Paragraph,Список уровня 2,название табл/рис,Chapter10"/>
    <w:basedOn w:val="a"/>
    <w:link w:val="a5"/>
    <w:uiPriority w:val="34"/>
    <w:qFormat/>
    <w:rsid w:val="00B931E6"/>
    <w:pPr>
      <w:spacing w:before="120" w:after="120" w:line="240" w:lineRule="auto"/>
      <w:ind w:left="720" w:firstLine="709"/>
      <w:contextualSpacing/>
      <w:jc w:val="center"/>
    </w:pPr>
    <w:rPr>
      <w:rFonts w:ascii="Calibri" w:hAnsi="Calibri"/>
    </w:rPr>
  </w:style>
  <w:style w:type="character" w:customStyle="1" w:styleId="a5">
    <w:name w:val="Абзац списку Знак"/>
    <w:aliases w:val="Elenco Normale Знак,List Paragraph Знак,Список уровня 2 Знак,название табл/рис Знак,Chapter10 Знак"/>
    <w:link w:val="a4"/>
    <w:uiPriority w:val="34"/>
    <w:rsid w:val="00B931E6"/>
    <w:rPr>
      <w:rFonts w:ascii="Calibri" w:hAnsi="Calibri"/>
    </w:rPr>
  </w:style>
  <w:style w:type="paragraph" w:styleId="a6">
    <w:name w:val="No Spacing"/>
    <w:link w:val="a7"/>
    <w:qFormat/>
    <w:rsid w:val="00261B81"/>
    <w:pPr>
      <w:spacing w:after="0" w:line="240" w:lineRule="auto"/>
    </w:pPr>
    <w:rPr>
      <w:rFonts w:ascii="Arial" w:eastAsia="Arial" w:hAnsi="Arial" w:cs="Arial"/>
      <w:color w:val="000000"/>
      <w:lang w:eastAsia="ru-RU"/>
    </w:rPr>
  </w:style>
  <w:style w:type="character" w:customStyle="1" w:styleId="a7">
    <w:name w:val="Без інтервалів Знак"/>
    <w:link w:val="a6"/>
    <w:locked/>
    <w:rsid w:val="00261B81"/>
    <w:rPr>
      <w:rFonts w:ascii="Arial" w:eastAsia="Arial" w:hAnsi="Arial" w:cs="Arial"/>
      <w:color w:val="000000"/>
      <w:lang w:eastAsia="ru-RU"/>
    </w:rPr>
  </w:style>
  <w:style w:type="paragraph" w:customStyle="1" w:styleId="rvps2">
    <w:name w:val="rvps2"/>
    <w:basedOn w:val="a"/>
    <w:rsid w:val="00343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rsid w:val="00343FCA"/>
    <w:rPr>
      <w:rFonts w:ascii="Times New Roman" w:eastAsia="Times New Roman" w:hAnsi="Times New Roman" w:cs="Times New Roman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92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43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4517</Words>
  <Characters>2576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Компік</dc:creator>
  <cp:lastModifiedBy>Tetyana Skulska</cp:lastModifiedBy>
  <cp:revision>2</cp:revision>
  <dcterms:created xsi:type="dcterms:W3CDTF">2026-08-24T11:47:00Z</dcterms:created>
  <dcterms:modified xsi:type="dcterms:W3CDTF">2026-08-24T11:47:00Z</dcterms:modified>
</cp:coreProperties>
</file>