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5705B446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FD53ED">
        <w:rPr>
          <w:b/>
          <w:color w:val="000000"/>
          <w:sz w:val="24"/>
          <w:szCs w:val="24"/>
          <w:lang w:eastAsia="uk-UA"/>
        </w:rPr>
        <w:t>0</w:t>
      </w:r>
      <w:r w:rsidR="00C669C1">
        <w:rPr>
          <w:b/>
          <w:color w:val="000000"/>
          <w:sz w:val="24"/>
          <w:szCs w:val="24"/>
          <w:lang w:eastAsia="uk-UA"/>
        </w:rPr>
        <w:t>158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3ECBE1CC" w14:textId="370A5F92" w:rsidR="00CA6270" w:rsidRDefault="00C669C1" w:rsidP="00263A20">
      <w:pPr>
        <w:jc w:val="center"/>
        <w:rPr>
          <w:b/>
          <w:color w:val="000000"/>
          <w:u w:val="single"/>
          <w:lang w:eastAsia="uk-UA"/>
        </w:rPr>
      </w:pPr>
      <w:r w:rsidRPr="00C669C1">
        <w:rPr>
          <w:b/>
          <w:color w:val="000000"/>
          <w:u w:val="single"/>
          <w:lang w:eastAsia="uk-UA"/>
        </w:rPr>
        <w:t>Надання містобудівних умов та обмежень забудови земельної ділянки</w:t>
      </w:r>
    </w:p>
    <w:p w14:paraId="5FE62471" w14:textId="77777777" w:rsidR="00C669C1" w:rsidRPr="00186909" w:rsidRDefault="00C669C1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4E015540" w:rsidR="00263A20" w:rsidRPr="003342C4" w:rsidRDefault="00C669C1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C669C1">
              <w:rPr>
                <w:bCs/>
                <w:sz w:val="24"/>
                <w:szCs w:val="24"/>
              </w:rPr>
              <w:t xml:space="preserve">Підготовка містобудівних умов та обмежень забудови земельної ділянки для </w:t>
            </w:r>
            <w:proofErr w:type="spellStart"/>
            <w:r w:rsidRPr="00C669C1">
              <w:rPr>
                <w:bCs/>
                <w:sz w:val="24"/>
                <w:szCs w:val="24"/>
              </w:rPr>
              <w:t>проєктування</w:t>
            </w:r>
            <w:proofErr w:type="spellEnd"/>
            <w:r w:rsidRPr="00C669C1">
              <w:rPr>
                <w:bCs/>
                <w:sz w:val="24"/>
                <w:szCs w:val="24"/>
              </w:rPr>
              <w:t xml:space="preserve"> об’єкта будівництва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5091230A" w:rsidR="00263A20" w:rsidRPr="003342C4" w:rsidRDefault="00C669C1" w:rsidP="00CB1BF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C669C1">
              <w:rPr>
                <w:bCs/>
                <w:sz w:val="24"/>
                <w:szCs w:val="24"/>
              </w:rPr>
              <w:t>Підпис містобудівних умов та обмежень забудови земельної ділянки для про</w:t>
            </w:r>
            <w:r>
              <w:rPr>
                <w:bCs/>
                <w:sz w:val="24"/>
                <w:szCs w:val="24"/>
              </w:rPr>
              <w:t>е</w:t>
            </w:r>
            <w:r w:rsidRPr="00C669C1">
              <w:rPr>
                <w:bCs/>
                <w:sz w:val="24"/>
                <w:szCs w:val="24"/>
              </w:rPr>
              <w:t>ктування об’єкта будівництва або відмови.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6B972475" w:rsidR="00263A20" w:rsidRPr="003342C4" w:rsidRDefault="00C669C1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C669C1">
              <w:rPr>
                <w:sz w:val="24"/>
                <w:szCs w:val="24"/>
              </w:rPr>
              <w:t xml:space="preserve">Видача суб'єкту звернення/ законному представнику  містобудівних умов та обмежень забудови земельної ділянки для </w:t>
            </w:r>
            <w:proofErr w:type="spellStart"/>
            <w:r w:rsidRPr="00C669C1">
              <w:rPr>
                <w:sz w:val="24"/>
                <w:szCs w:val="24"/>
              </w:rPr>
              <w:t>проєктування</w:t>
            </w:r>
            <w:proofErr w:type="spellEnd"/>
            <w:r w:rsidRPr="00C669C1">
              <w:rPr>
                <w:sz w:val="24"/>
                <w:szCs w:val="24"/>
              </w:rPr>
              <w:t xml:space="preserve"> об’єкта будівництва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2026-06-26T11:05:00Z</dcterms:created>
  <dcterms:modified xsi:type="dcterms:W3CDTF">2026-06-26T11:05:00Z</dcterms:modified>
</cp:coreProperties>
</file>