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39FA" w14:textId="77777777" w:rsidR="00AE075E" w:rsidRPr="00AE075E" w:rsidRDefault="00AE075E" w:rsidP="00AE075E">
      <w:pPr>
        <w:ind w:left="6521" w:right="-143"/>
        <w:jc w:val="left"/>
        <w:rPr>
          <w:sz w:val="24"/>
          <w:szCs w:val="24"/>
          <w:lang w:eastAsia="uk-UA"/>
        </w:rPr>
      </w:pPr>
      <w:bookmarkStart w:id="0" w:name="_Hlk230773873"/>
      <w:r w:rsidRPr="00AE075E">
        <w:rPr>
          <w:sz w:val="24"/>
          <w:szCs w:val="24"/>
          <w:lang w:eastAsia="uk-UA"/>
        </w:rPr>
        <w:t>ЗАТВЕРДЖЕНО</w:t>
      </w:r>
    </w:p>
    <w:p w14:paraId="58C720EF" w14:textId="77777777" w:rsidR="00AE075E" w:rsidRPr="00AE075E" w:rsidRDefault="00AE075E" w:rsidP="00AE075E">
      <w:pPr>
        <w:ind w:left="6521" w:right="-143"/>
        <w:jc w:val="left"/>
        <w:rPr>
          <w:sz w:val="24"/>
          <w:szCs w:val="24"/>
          <w:lang w:eastAsia="uk-UA"/>
        </w:rPr>
      </w:pPr>
      <w:r w:rsidRPr="00AE075E">
        <w:rPr>
          <w:sz w:val="24"/>
          <w:szCs w:val="24"/>
          <w:lang w:eastAsia="uk-UA"/>
        </w:rPr>
        <w:t>Рішення Виконавчого комітету</w:t>
      </w:r>
    </w:p>
    <w:p w14:paraId="6A4746FD" w14:textId="77777777" w:rsidR="00AE075E" w:rsidRPr="00AE075E" w:rsidRDefault="00AE075E" w:rsidP="00AE075E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AE075E">
        <w:rPr>
          <w:sz w:val="24"/>
          <w:szCs w:val="24"/>
          <w:lang w:eastAsia="uk-UA"/>
        </w:rPr>
        <w:t>Люблинецької</w:t>
      </w:r>
      <w:proofErr w:type="spellEnd"/>
      <w:r w:rsidRPr="00AE075E">
        <w:rPr>
          <w:sz w:val="24"/>
          <w:szCs w:val="24"/>
          <w:lang w:eastAsia="uk-UA"/>
        </w:rPr>
        <w:t xml:space="preserve"> селищної ради</w:t>
      </w:r>
    </w:p>
    <w:p w14:paraId="4B7B53C4" w14:textId="77777777" w:rsidR="00AE075E" w:rsidRPr="00AE075E" w:rsidRDefault="00AE075E" w:rsidP="00AE075E">
      <w:pPr>
        <w:ind w:left="6521" w:right="-143"/>
        <w:jc w:val="left"/>
        <w:rPr>
          <w:sz w:val="24"/>
          <w:szCs w:val="24"/>
          <w:lang w:eastAsia="uk-UA"/>
        </w:rPr>
      </w:pPr>
      <w:r w:rsidRPr="00AE075E">
        <w:rPr>
          <w:sz w:val="24"/>
          <w:szCs w:val="24"/>
          <w:lang w:eastAsia="uk-UA"/>
        </w:rPr>
        <w:t>Ковельського району Волинської області</w:t>
      </w:r>
    </w:p>
    <w:p w14:paraId="554969B5" w14:textId="77777777" w:rsidR="00AE075E" w:rsidRPr="00AE075E" w:rsidRDefault="00AE075E" w:rsidP="00AE075E">
      <w:pPr>
        <w:ind w:left="6379"/>
        <w:jc w:val="left"/>
        <w:rPr>
          <w:sz w:val="24"/>
          <w:szCs w:val="24"/>
          <w:lang w:eastAsia="uk-UA"/>
        </w:rPr>
      </w:pPr>
      <w:r w:rsidRPr="00AE075E">
        <w:rPr>
          <w:sz w:val="24"/>
          <w:szCs w:val="24"/>
          <w:lang w:eastAsia="uk-UA"/>
        </w:rPr>
        <w:t xml:space="preserve">  26.03.2026  № 5/4</w:t>
      </w:r>
    </w:p>
    <w:p w14:paraId="7C6926FB" w14:textId="77777777" w:rsidR="00AE075E" w:rsidRPr="00AE075E" w:rsidRDefault="00AE075E" w:rsidP="00AE075E">
      <w:pPr>
        <w:ind w:left="6379"/>
        <w:jc w:val="left"/>
        <w:rPr>
          <w:sz w:val="24"/>
          <w:szCs w:val="24"/>
          <w:lang w:eastAsia="uk-UA"/>
        </w:rPr>
      </w:pPr>
    </w:p>
    <w:p w14:paraId="69097067" w14:textId="77777777" w:rsidR="00AE075E" w:rsidRPr="00AE075E" w:rsidRDefault="00AE075E" w:rsidP="00AE075E">
      <w:pPr>
        <w:jc w:val="center"/>
        <w:rPr>
          <w:b/>
          <w:sz w:val="24"/>
          <w:szCs w:val="24"/>
          <w:lang w:eastAsia="uk-UA"/>
        </w:rPr>
      </w:pPr>
      <w:r w:rsidRPr="00AE075E">
        <w:rPr>
          <w:b/>
          <w:sz w:val="24"/>
          <w:szCs w:val="24"/>
          <w:lang w:eastAsia="uk-UA"/>
        </w:rPr>
        <w:t xml:space="preserve">ІНФОРМАЦІЙНА КАРТКА </w:t>
      </w:r>
    </w:p>
    <w:p w14:paraId="2A2A1E20" w14:textId="77777777" w:rsidR="00AE075E" w:rsidRPr="00AE075E" w:rsidRDefault="00AE075E" w:rsidP="00AE075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E075E">
        <w:rPr>
          <w:b/>
          <w:sz w:val="24"/>
          <w:szCs w:val="24"/>
          <w:lang w:eastAsia="uk-UA"/>
        </w:rPr>
        <w:t>АДМІНІСТРАТИВНОЇ ПОСЛУГИ</w:t>
      </w:r>
    </w:p>
    <w:p w14:paraId="2CD26B06" w14:textId="77777777" w:rsidR="00AE075E" w:rsidRPr="00AE075E" w:rsidRDefault="00AE075E" w:rsidP="00AE075E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AE075E">
        <w:rPr>
          <w:b/>
          <w:sz w:val="24"/>
          <w:szCs w:val="24"/>
          <w:lang w:eastAsia="uk-UA"/>
        </w:rPr>
        <w:t>(ідентифікатор послуги 00155)</w:t>
      </w:r>
    </w:p>
    <w:p w14:paraId="1F607DE7" w14:textId="77777777" w:rsidR="00AE075E" w:rsidRPr="00AE075E" w:rsidRDefault="00AE075E" w:rsidP="00AE075E">
      <w:pPr>
        <w:widowControl w:val="0"/>
        <w:autoSpaceDE w:val="0"/>
        <w:autoSpaceDN w:val="0"/>
        <w:jc w:val="center"/>
        <w:rPr>
          <w:b/>
          <w:bCs/>
          <w:sz w:val="24"/>
          <w:szCs w:val="24"/>
          <w:lang w:eastAsia="uk-UA"/>
        </w:rPr>
      </w:pPr>
    </w:p>
    <w:p w14:paraId="53CACDA6" w14:textId="77777777" w:rsidR="00AE075E" w:rsidRPr="00AE075E" w:rsidRDefault="00AE075E" w:rsidP="00AE075E">
      <w:pPr>
        <w:widowControl w:val="0"/>
        <w:autoSpaceDE w:val="0"/>
        <w:autoSpaceDN w:val="0"/>
        <w:ind w:left="60"/>
        <w:jc w:val="left"/>
        <w:rPr>
          <w:b/>
          <w:bCs/>
          <w:sz w:val="24"/>
          <w:szCs w:val="24"/>
          <w:u w:val="single"/>
        </w:rPr>
      </w:pPr>
      <w:r w:rsidRPr="00AE075E">
        <w:rPr>
          <w:b/>
          <w:bCs/>
          <w:sz w:val="24"/>
          <w:szCs w:val="24"/>
          <w:u w:val="single"/>
        </w:rPr>
        <w:t>«Надання субсидій для відшкодування витрат на оплату житлово-комунальних послуг,</w:t>
      </w:r>
    </w:p>
    <w:p w14:paraId="26404521" w14:textId="77777777" w:rsidR="00AE075E" w:rsidRPr="00AE075E" w:rsidRDefault="00AE075E" w:rsidP="00AE075E">
      <w:pPr>
        <w:widowControl w:val="0"/>
        <w:autoSpaceDE w:val="0"/>
        <w:autoSpaceDN w:val="0"/>
        <w:ind w:left="60"/>
        <w:jc w:val="left"/>
        <w:rPr>
          <w:sz w:val="22"/>
          <w:szCs w:val="22"/>
          <w:u w:val="single"/>
        </w:rPr>
      </w:pPr>
      <w:r w:rsidRPr="00AE075E">
        <w:rPr>
          <w:b/>
          <w:bCs/>
          <w:sz w:val="24"/>
          <w:szCs w:val="24"/>
          <w:u w:val="single"/>
        </w:rPr>
        <w:t xml:space="preserve">          придбання скрапленого газу, твердого та рідкого пічного побутового палива»</w:t>
      </w:r>
      <w:r w:rsidRPr="00AE075E">
        <w:rPr>
          <w:sz w:val="22"/>
          <w:szCs w:val="22"/>
          <w:u w:val="single"/>
        </w:rPr>
        <w:t xml:space="preserve"> </w:t>
      </w:r>
    </w:p>
    <w:p w14:paraId="0AA8C514" w14:textId="77777777" w:rsidR="00AE075E" w:rsidRPr="00AE075E" w:rsidRDefault="00AE075E" w:rsidP="00AE075E">
      <w:pPr>
        <w:widowControl w:val="0"/>
        <w:autoSpaceDE w:val="0"/>
        <w:autoSpaceDN w:val="0"/>
        <w:jc w:val="left"/>
        <w:rPr>
          <w:sz w:val="22"/>
          <w:szCs w:val="22"/>
        </w:rPr>
      </w:pPr>
    </w:p>
    <w:p w14:paraId="079D4BB0" w14:textId="77777777" w:rsidR="00AE075E" w:rsidRPr="00AE075E" w:rsidRDefault="00AE075E" w:rsidP="00AE075E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  <w:u w:val="single"/>
        </w:rPr>
      </w:pPr>
      <w:r w:rsidRPr="00AE075E">
        <w:rPr>
          <w:sz w:val="24"/>
          <w:szCs w:val="24"/>
        </w:rPr>
        <w:t xml:space="preserve">     </w:t>
      </w:r>
      <w:r w:rsidRPr="00AE075E">
        <w:rPr>
          <w:b/>
          <w:color w:val="000000"/>
          <w:sz w:val="24"/>
          <w:szCs w:val="24"/>
          <w:u w:val="single"/>
        </w:rPr>
        <w:t xml:space="preserve">Центр надання адміністративних послуг «Центр дії» </w:t>
      </w:r>
      <w:proofErr w:type="spellStart"/>
      <w:r w:rsidRPr="00AE075E">
        <w:rPr>
          <w:b/>
          <w:color w:val="000000"/>
          <w:sz w:val="24"/>
          <w:szCs w:val="24"/>
          <w:u w:val="single"/>
        </w:rPr>
        <w:t>Люблинецької</w:t>
      </w:r>
      <w:proofErr w:type="spellEnd"/>
      <w:r w:rsidRPr="00AE075E">
        <w:rPr>
          <w:b/>
          <w:color w:val="000000"/>
          <w:sz w:val="24"/>
          <w:szCs w:val="24"/>
          <w:u w:val="single"/>
        </w:rPr>
        <w:t xml:space="preserve"> селищної ради</w:t>
      </w:r>
    </w:p>
    <w:p w14:paraId="386D53FD" w14:textId="77777777" w:rsidR="00AE075E" w:rsidRPr="00AE075E" w:rsidRDefault="00AE075E" w:rsidP="00AE075E">
      <w:pPr>
        <w:widowControl w:val="0"/>
        <w:autoSpaceDE w:val="0"/>
        <w:autoSpaceDN w:val="0"/>
        <w:jc w:val="center"/>
        <w:rPr>
          <w:sz w:val="24"/>
          <w:szCs w:val="24"/>
          <w:lang w:eastAsia="uk-UA"/>
        </w:rPr>
      </w:pPr>
      <w:r w:rsidRPr="00AE075E">
        <w:rPr>
          <w:sz w:val="24"/>
          <w:szCs w:val="24"/>
          <w:lang w:eastAsia="uk-UA"/>
        </w:rPr>
        <w:t>(найменування суб’єкта надання адміністративної послуги )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693"/>
        <w:gridCol w:w="6662"/>
      </w:tblGrid>
      <w:tr w:rsidR="00AE075E" w:rsidRPr="00AE075E" w14:paraId="03533BEF" w14:textId="77777777" w:rsidTr="00976F92">
        <w:trPr>
          <w:trHeight w:val="3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DB76" w14:textId="77777777" w:rsidR="00AE075E" w:rsidRPr="00AE075E" w:rsidRDefault="00AE075E" w:rsidP="00AE075E">
            <w:pPr>
              <w:jc w:val="left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uk" w:eastAsia="uk-UA"/>
              </w:rPr>
            </w:pPr>
          </w:p>
        </w:tc>
        <w:tc>
          <w:tcPr>
            <w:tcW w:w="93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5F33CD" w14:textId="77777777" w:rsidR="00AE075E" w:rsidRPr="00AE075E" w:rsidRDefault="00AE075E" w:rsidP="00AE075E">
            <w:pPr>
              <w:ind w:left="80"/>
              <w:jc w:val="center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b/>
                <w:color w:val="000000"/>
                <w:sz w:val="24"/>
                <w:szCs w:val="24"/>
                <w:lang w:val="uk"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E075E" w:rsidRPr="00AE075E" w14:paraId="466EB993" w14:textId="77777777" w:rsidTr="00976F92">
        <w:trPr>
          <w:trHeight w:val="2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EE810" w14:textId="77777777" w:rsidR="00AE075E" w:rsidRPr="00AE075E" w:rsidRDefault="00AE075E" w:rsidP="00AE075E">
            <w:pPr>
              <w:ind w:left="140"/>
              <w:jc w:val="left"/>
              <w:rPr>
                <w:rFonts w:eastAsia="Impact"/>
                <w:color w:val="000000"/>
                <w:spacing w:val="20"/>
                <w:sz w:val="23"/>
                <w:szCs w:val="23"/>
                <w:lang w:val="uk" w:eastAsia="uk-UA"/>
              </w:rPr>
            </w:pPr>
            <w:r w:rsidRPr="00AE075E">
              <w:rPr>
                <w:rFonts w:eastAsia="Impact"/>
                <w:color w:val="000000"/>
                <w:spacing w:val="20"/>
                <w:sz w:val="23"/>
                <w:szCs w:val="23"/>
                <w:lang w:val="uk" w:eastAsia="uk-UA"/>
              </w:rPr>
              <w:t>1.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89760C" w14:textId="77777777" w:rsidR="00AE075E" w:rsidRPr="00AE075E" w:rsidRDefault="00AE075E" w:rsidP="00AE075E">
            <w:pPr>
              <w:ind w:left="40" w:right="-141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8278BC" w14:textId="77777777" w:rsidR="00AE075E" w:rsidRPr="00AE075E" w:rsidRDefault="00AE075E" w:rsidP="00AE075E">
            <w:pPr>
              <w:shd w:val="clear" w:color="auto" w:fill="FFFFFF"/>
              <w:ind w:right="-141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AE075E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155E9DFD" w14:textId="77777777" w:rsidR="00AE075E" w:rsidRPr="00AE075E" w:rsidRDefault="00AE075E" w:rsidP="00AE075E">
            <w:pPr>
              <w:ind w:right="-141"/>
              <w:jc w:val="left"/>
              <w:rPr>
                <w:sz w:val="24"/>
                <w:szCs w:val="24"/>
              </w:rPr>
            </w:pPr>
          </w:p>
          <w:p w14:paraId="69DFB6A5" w14:textId="77777777" w:rsidR="00AE075E" w:rsidRPr="00AE075E" w:rsidRDefault="00AE075E" w:rsidP="00AE075E">
            <w:pPr>
              <w:ind w:right="-141"/>
              <w:rPr>
                <w:color w:val="000000"/>
                <w:sz w:val="23"/>
                <w:szCs w:val="23"/>
                <w:lang w:val="uk" w:eastAsia="uk-UA"/>
              </w:rPr>
            </w:pPr>
          </w:p>
        </w:tc>
      </w:tr>
      <w:tr w:rsidR="00AE075E" w:rsidRPr="00AE075E" w14:paraId="228624B5" w14:textId="77777777" w:rsidTr="00976F92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09E1" w14:textId="77777777" w:rsidR="00AE075E" w:rsidRPr="00AE075E" w:rsidRDefault="00AE075E" w:rsidP="00AE075E">
            <w:pPr>
              <w:ind w:left="1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2.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D1CF89" w14:textId="77777777" w:rsidR="00AE075E" w:rsidRPr="00AE075E" w:rsidRDefault="00AE075E" w:rsidP="00AE075E">
            <w:pPr>
              <w:spacing w:line="269" w:lineRule="exact"/>
              <w:ind w:left="40" w:right="-141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138997" w14:textId="77777777" w:rsidR="00AE075E" w:rsidRPr="00AE075E" w:rsidRDefault="00AE075E" w:rsidP="00AE075E">
            <w:pPr>
              <w:ind w:right="-141"/>
              <w:rPr>
                <w:sz w:val="24"/>
                <w:szCs w:val="24"/>
                <w:lang w:eastAsia="uk-UA"/>
              </w:rPr>
            </w:pPr>
            <w:r w:rsidRPr="00AE075E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3892695B" w14:textId="77777777" w:rsidR="00AE075E" w:rsidRPr="00AE075E" w:rsidRDefault="00AE075E" w:rsidP="00AE075E">
            <w:pPr>
              <w:ind w:right="-141"/>
              <w:rPr>
                <w:sz w:val="24"/>
                <w:szCs w:val="24"/>
                <w:lang w:eastAsia="uk-UA"/>
              </w:rPr>
            </w:pPr>
            <w:r w:rsidRPr="00AE075E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63E09981" w14:textId="77777777" w:rsidR="00AE075E" w:rsidRPr="00AE075E" w:rsidRDefault="00AE075E" w:rsidP="00AE075E">
            <w:pPr>
              <w:ind w:right="-141"/>
              <w:rPr>
                <w:sz w:val="24"/>
                <w:szCs w:val="24"/>
                <w:lang w:eastAsia="uk-UA"/>
              </w:rPr>
            </w:pPr>
            <w:r w:rsidRPr="00AE075E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3A6DD4B6" w14:textId="77777777" w:rsidR="00AE075E" w:rsidRPr="00AE075E" w:rsidRDefault="00AE075E" w:rsidP="00AE075E">
            <w:pPr>
              <w:spacing w:line="278" w:lineRule="exact"/>
              <w:ind w:left="40" w:right="-141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E075E" w:rsidRPr="00AE075E" w14:paraId="4F77C7E3" w14:textId="77777777" w:rsidTr="00976F92">
        <w:trPr>
          <w:trHeight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FE63" w14:textId="77777777" w:rsidR="00AE075E" w:rsidRPr="00AE075E" w:rsidRDefault="00AE075E" w:rsidP="00AE075E">
            <w:pPr>
              <w:ind w:left="1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3.</w:t>
            </w:r>
          </w:p>
        </w:tc>
        <w:tc>
          <w:tcPr>
            <w:tcW w:w="26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3DCC24" w14:textId="77777777" w:rsidR="00AE075E" w:rsidRPr="00AE075E" w:rsidRDefault="00AE075E" w:rsidP="00AE075E">
            <w:pPr>
              <w:spacing w:line="278" w:lineRule="exact"/>
              <w:ind w:left="40" w:right="-424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proofErr w:type="spellStart"/>
            <w:r w:rsidRPr="00AE075E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AE075E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CD796B" w14:textId="77777777" w:rsidR="00AE075E" w:rsidRPr="00AE075E" w:rsidRDefault="00AE075E" w:rsidP="00AE075E">
            <w:pPr>
              <w:ind w:right="-141"/>
              <w:rPr>
                <w:iCs/>
                <w:sz w:val="24"/>
                <w:szCs w:val="24"/>
                <w:lang w:eastAsia="uk-UA"/>
              </w:rPr>
            </w:pPr>
            <w:r w:rsidRPr="00AE075E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7BB7A667" w14:textId="77777777" w:rsidR="00AE075E" w:rsidRPr="00AE075E" w:rsidRDefault="00AE075E" w:rsidP="00AE075E">
            <w:pPr>
              <w:spacing w:line="269" w:lineRule="exact"/>
              <w:ind w:left="40" w:right="-141"/>
              <w:jc w:val="left"/>
              <w:rPr>
                <w:color w:val="000000"/>
                <w:sz w:val="23"/>
                <w:szCs w:val="23"/>
                <w:lang w:val="ru-RU" w:eastAsia="uk-UA"/>
              </w:rPr>
            </w:pPr>
            <w:proofErr w:type="spellStart"/>
            <w:r w:rsidRPr="00AE075E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AE075E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AE075E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AE075E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AE075E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AE075E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AE075E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E075E" w:rsidRPr="00AE075E" w14:paraId="718C137B" w14:textId="77777777" w:rsidTr="00976F92">
        <w:trPr>
          <w:trHeight w:val="576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C1CB7" w14:textId="77777777" w:rsidR="00AE075E" w:rsidRPr="00AE075E" w:rsidRDefault="00AE075E" w:rsidP="00AE075E">
            <w:pPr>
              <w:spacing w:after="60"/>
              <w:ind w:left="640"/>
              <w:jc w:val="left"/>
              <w:rPr>
                <w:b/>
                <w:bCs/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b/>
                <w:bCs/>
                <w:color w:val="000000"/>
                <w:sz w:val="23"/>
                <w:szCs w:val="23"/>
                <w:lang w:val="uk" w:eastAsia="uk-UA"/>
              </w:rPr>
              <w:t>Нормативні акти, якими регламентується надання адміністративної послуги</w:t>
            </w:r>
          </w:p>
          <w:p w14:paraId="3A267CBC" w14:textId="77777777" w:rsidR="00AE075E" w:rsidRPr="00AE075E" w:rsidRDefault="00AE075E" w:rsidP="00AE075E">
            <w:pPr>
              <w:spacing w:before="60"/>
              <w:ind w:left="362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b/>
                <w:bCs/>
                <w:color w:val="000000"/>
                <w:sz w:val="23"/>
                <w:szCs w:val="23"/>
                <w:lang w:val="uk" w:eastAsia="uk-UA"/>
              </w:rPr>
              <w:t>соціального характеру</w:t>
            </w:r>
          </w:p>
        </w:tc>
      </w:tr>
      <w:tr w:rsidR="00AE075E" w:rsidRPr="00AE075E" w14:paraId="442A56EA" w14:textId="77777777" w:rsidTr="00976F92">
        <w:trPr>
          <w:trHeight w:val="5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5810" w14:textId="77777777" w:rsidR="00AE075E" w:rsidRPr="00AE075E" w:rsidRDefault="00AE075E" w:rsidP="00AE075E">
            <w:pPr>
              <w:ind w:left="1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31362" w14:textId="77777777" w:rsidR="00AE075E" w:rsidRPr="00AE075E" w:rsidRDefault="00AE075E" w:rsidP="00AE075E">
            <w:pPr>
              <w:ind w:left="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Закони України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B91EF" w14:textId="77777777" w:rsidR="00AE075E" w:rsidRPr="00AE075E" w:rsidRDefault="00AE075E" w:rsidP="00AE075E">
            <w:pPr>
              <w:spacing w:line="278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Закон України «Про житлово-комунальні послуги» від 09.11.2017 </w:t>
            </w:r>
            <w:r w:rsidRPr="00AE075E">
              <w:rPr>
                <w:color w:val="000000"/>
                <w:spacing w:val="20"/>
                <w:sz w:val="23"/>
                <w:szCs w:val="23"/>
                <w:lang w:val="uk" w:eastAsia="uk-UA"/>
              </w:rPr>
              <w:t>р.№</w:t>
            </w:r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 2189-УІІІ</w:t>
            </w:r>
          </w:p>
        </w:tc>
      </w:tr>
      <w:tr w:rsidR="00AE075E" w:rsidRPr="00AE075E" w14:paraId="4822DCCC" w14:textId="77777777" w:rsidTr="00976F92">
        <w:trPr>
          <w:trHeight w:val="3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527BA" w14:textId="77777777" w:rsidR="00AE075E" w:rsidRPr="00AE075E" w:rsidRDefault="00AE075E" w:rsidP="00AE075E">
            <w:pPr>
              <w:ind w:left="1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C073" w14:textId="77777777" w:rsidR="00AE075E" w:rsidRPr="00AE075E" w:rsidRDefault="00AE075E" w:rsidP="00AE075E">
            <w:pPr>
              <w:spacing w:line="278" w:lineRule="exact"/>
              <w:ind w:left="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Акти Кабінету Міністрів України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09FE4" w14:textId="77777777" w:rsidR="00AE075E" w:rsidRPr="00AE075E" w:rsidRDefault="00AE075E" w:rsidP="00AE075E">
            <w:pPr>
              <w:spacing w:line="269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Положення про порядок призначення житлових субсидій, затверджене постановою Кабінету Міністрів України від 21.10.1995 р. № 848 (зі змінами) (далі - Положення); постанова Кабінету Міністрів України від 06.08.2014 р. № 409 «Про встановлення державних соціальних стандартів у сфері житлово-комунального обслуговування» (із змінами); Порядок обчислення середньомісячного сукупного доходу сім'ї (домогосподарства) для усіх видів державної соціальної допомоги, затверджений постановою Кабінету Міністрів України від 22.07.2020 р. № 632 «Деякі питання виплати державної соціальної допомоги» (із змінами); постанова Кабінету Міністрів України від 27.07.1998 р. № 1156 «Про новий розмір витрат на оплату житлово-комунальних послуг» (із змінами).</w:t>
            </w:r>
          </w:p>
        </w:tc>
      </w:tr>
      <w:tr w:rsidR="00AE075E" w:rsidRPr="00AE075E" w14:paraId="231F3C4F" w14:textId="77777777" w:rsidTr="00976F92">
        <w:trPr>
          <w:trHeight w:val="12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D5852" w14:textId="77777777" w:rsidR="00AE075E" w:rsidRPr="00AE075E" w:rsidRDefault="00AE075E" w:rsidP="00AE075E">
            <w:pPr>
              <w:ind w:left="140"/>
              <w:jc w:val="left"/>
              <w:rPr>
                <w:rFonts w:eastAsia="Impact"/>
                <w:color w:val="000000"/>
                <w:spacing w:val="20"/>
                <w:sz w:val="23"/>
                <w:szCs w:val="23"/>
                <w:lang w:val="uk" w:eastAsia="uk-UA"/>
              </w:rPr>
            </w:pPr>
            <w:r w:rsidRPr="00AE075E">
              <w:rPr>
                <w:rFonts w:eastAsia="Impact"/>
                <w:color w:val="000000"/>
                <w:spacing w:val="20"/>
                <w:sz w:val="23"/>
                <w:szCs w:val="23"/>
                <w:lang w:val="uk" w:eastAsia="uk-UA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364D" w14:textId="77777777" w:rsidR="00AE075E" w:rsidRPr="00AE075E" w:rsidRDefault="00AE075E" w:rsidP="00AE075E">
            <w:pPr>
              <w:spacing w:line="278" w:lineRule="exact"/>
              <w:ind w:left="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Акти центральних органів виконавчої влади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A1332" w14:textId="77777777" w:rsidR="00AE075E" w:rsidRPr="00AE075E" w:rsidRDefault="00AE075E" w:rsidP="00AE075E">
            <w:pPr>
              <w:spacing w:line="269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Постанова І&lt;МУ від 16.09.2022 р. № 1041 «Деякі питання надання житлових субсидій та пільг на оплату житлово- комунальних послуг, придбання твердого та рідкого пічного побутового палива і скрапленого газу Пенсійним фондом України.</w:t>
            </w:r>
          </w:p>
        </w:tc>
      </w:tr>
      <w:tr w:rsidR="00AE075E" w:rsidRPr="00AE075E" w14:paraId="7FB8DD97" w14:textId="77777777" w:rsidTr="00976F92">
        <w:trPr>
          <w:trHeight w:val="288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95FB2" w14:textId="77777777" w:rsidR="00AE075E" w:rsidRPr="00AE075E" w:rsidRDefault="00AE075E" w:rsidP="00AE075E">
            <w:pPr>
              <w:ind w:left="1140"/>
              <w:jc w:val="left"/>
              <w:rPr>
                <w:b/>
                <w:bCs/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b/>
                <w:bCs/>
                <w:color w:val="000000"/>
                <w:sz w:val="23"/>
                <w:szCs w:val="23"/>
                <w:lang w:val="uk" w:eastAsia="uk-UA"/>
              </w:rPr>
              <w:t>Умови отримання адміністративної послуги соціального характеру</w:t>
            </w:r>
          </w:p>
        </w:tc>
      </w:tr>
      <w:tr w:rsidR="00AE075E" w:rsidRPr="00AE075E" w14:paraId="6A7D44A9" w14:textId="77777777" w:rsidTr="00976F92">
        <w:trPr>
          <w:trHeight w:val="11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F752" w14:textId="77777777" w:rsidR="00AE075E" w:rsidRPr="00AE075E" w:rsidRDefault="00AE075E" w:rsidP="00AE075E">
            <w:pPr>
              <w:ind w:left="1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1EA9D" w14:textId="77777777" w:rsidR="00AE075E" w:rsidRPr="00AE075E" w:rsidRDefault="00AE075E" w:rsidP="00AE075E">
            <w:pPr>
              <w:ind w:left="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Підстава для отримання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2838B" w14:textId="77777777" w:rsidR="00AE075E" w:rsidRPr="00AE075E" w:rsidRDefault="00AE075E" w:rsidP="00AE075E">
            <w:pPr>
              <w:spacing w:line="278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Звернення громадян України, іноземців та осіб без громадянства, які проживають у житлових приміщеннях (будинках) і на законних підставах перебувають на території України</w:t>
            </w:r>
          </w:p>
        </w:tc>
      </w:tr>
    </w:tbl>
    <w:tbl>
      <w:tblPr>
        <w:tblW w:w="97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"/>
        <w:gridCol w:w="2717"/>
        <w:gridCol w:w="6605"/>
      </w:tblGrid>
      <w:tr w:rsidR="00AE075E" w:rsidRPr="00AE075E" w14:paraId="029E5626" w14:textId="77777777" w:rsidTr="00976F92">
        <w:trPr>
          <w:trHeight w:val="113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FE713" w14:textId="77777777" w:rsidR="00AE075E" w:rsidRPr="00AE075E" w:rsidRDefault="00AE075E" w:rsidP="00AE075E">
            <w:pPr>
              <w:framePr w:wrap="notBeside" w:vAnchor="text" w:hAnchor="text" w:xAlign="center" w:y="1"/>
              <w:ind w:left="1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lastRenderedPageBreak/>
              <w:t>8.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0C261" w14:textId="77777777" w:rsidR="00AE075E" w:rsidRPr="00AE075E" w:rsidRDefault="00AE075E" w:rsidP="00AE075E">
            <w:pPr>
              <w:framePr w:wrap="notBeside" w:vAnchor="text" w:hAnchor="text" w:xAlign="center" w:y="1"/>
              <w:spacing w:line="278" w:lineRule="exact"/>
              <w:ind w:left="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Перелік необхідних документів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DF474" w14:textId="77777777" w:rsidR="00AE075E" w:rsidRPr="00AE075E" w:rsidRDefault="00AE075E" w:rsidP="00AE075E">
            <w:pPr>
              <w:framePr w:wrap="notBeside" w:vAnchor="text" w:hAnchor="text" w:xAlign="center" w:y="1"/>
              <w:spacing w:line="269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Заява про призначення та надання житлової субсидії у грошовій формі за формою, встановленою </w:t>
            </w:r>
            <w:proofErr w:type="spellStart"/>
            <w:r w:rsidRPr="00AE075E">
              <w:rPr>
                <w:color w:val="000000"/>
                <w:sz w:val="23"/>
                <w:szCs w:val="23"/>
                <w:lang w:val="uk" w:eastAsia="uk-UA"/>
              </w:rPr>
              <w:t>Мінсоцполітики</w:t>
            </w:r>
            <w:proofErr w:type="spellEnd"/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 (далі - заява);</w:t>
            </w:r>
          </w:p>
          <w:p w14:paraId="2197F1AA" w14:textId="77777777" w:rsidR="00AE075E" w:rsidRPr="00AE075E" w:rsidRDefault="00AE075E" w:rsidP="00AE075E">
            <w:pPr>
              <w:framePr w:wrap="notBeside" w:vAnchor="text" w:hAnchor="text" w:xAlign="center" w:y="1"/>
              <w:spacing w:line="269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Декларація про доходи і витрати осіб, які звернулися за призначенням житлової субсидії (далі - декларація); довідки про доходи - у разі зазначення в декларації доходів, інформація про які відсутня у ДПС, Пенсійному фонді України, фондах соціального страхування тощо і відповідно до законодавства не може бути отримана на запит структурного підрозділу з питань соціального захисту населення районної, районної у м. Києві та Севастополі держадміністрації, виконавчого органу міської, районної у місті (у разі її створення) ради (далі - структурний підрозділ з питань соціального захисту населення) у порядку, встановленому Положенням (якщо такі доходи неможливо підтвердити довідкою, до декларації додається письмове пояснення із зазначенням їх розміру);</w:t>
            </w:r>
          </w:p>
          <w:p w14:paraId="5D1ED355" w14:textId="77777777" w:rsidR="00AE075E" w:rsidRPr="00AE075E" w:rsidRDefault="00AE075E" w:rsidP="00AE075E">
            <w:pPr>
              <w:framePr w:wrap="notBeside" w:vAnchor="text" w:hAnchor="text" w:xAlign="center" w:y="1"/>
              <w:spacing w:line="269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копія договору про реструктуризацію заборгованості з оплати житлово-комунальних послуг (у разі наявності); договір найму (оренди) житла (у разі наявності)</w:t>
            </w:r>
          </w:p>
        </w:tc>
      </w:tr>
    </w:tbl>
    <w:tbl>
      <w:tblPr>
        <w:tblW w:w="97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2726"/>
        <w:gridCol w:w="6586"/>
      </w:tblGrid>
      <w:tr w:rsidR="00AE075E" w:rsidRPr="00AE075E" w14:paraId="359E7482" w14:textId="77777777" w:rsidTr="00976F92">
        <w:trPr>
          <w:trHeight w:val="3063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BA35C" w14:textId="77777777" w:rsidR="00AE075E" w:rsidRPr="00AE075E" w:rsidRDefault="00AE075E" w:rsidP="00AE075E">
            <w:pPr>
              <w:ind w:left="8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9.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6B2B3" w14:textId="77777777" w:rsidR="00AE075E" w:rsidRPr="00AE075E" w:rsidRDefault="00AE075E" w:rsidP="00AE075E">
            <w:pPr>
              <w:spacing w:line="278" w:lineRule="exact"/>
              <w:ind w:left="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Спосіб подання документів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2694D" w14:textId="77777777" w:rsidR="00AE075E" w:rsidRPr="00AE075E" w:rsidRDefault="00AE075E" w:rsidP="00AE075E">
            <w:pPr>
              <w:spacing w:line="269" w:lineRule="exact"/>
              <w:ind w:left="40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Заява та необхідні документи подаються особою: органу соціального захисту населення; 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 поштою або в електронній формі через Єдиний державний веб-портал електронних послуг «Портал Дія», офіційний веб- сайт </w:t>
            </w:r>
            <w:proofErr w:type="spellStart"/>
            <w:r w:rsidRPr="00AE075E">
              <w:rPr>
                <w:color w:val="000000"/>
                <w:sz w:val="23"/>
                <w:szCs w:val="23"/>
                <w:lang w:val="uk" w:eastAsia="uk-UA"/>
              </w:rPr>
              <w:t>Мінсоцполітики</w:t>
            </w:r>
            <w:proofErr w:type="spellEnd"/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AE075E">
              <w:rPr>
                <w:color w:val="000000"/>
                <w:sz w:val="23"/>
                <w:szCs w:val="23"/>
                <w:lang w:val="uk" w:eastAsia="uk-UA"/>
              </w:rPr>
              <w:t>Мінсоцполітики</w:t>
            </w:r>
            <w:proofErr w:type="spellEnd"/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 (з накладенням кваліфікованого електронного підпису) (у разі технічної можливості)</w:t>
            </w:r>
          </w:p>
        </w:tc>
      </w:tr>
      <w:tr w:rsidR="00AE075E" w:rsidRPr="00AE075E" w14:paraId="16B889ED" w14:textId="77777777" w:rsidTr="00976F92">
        <w:trPr>
          <w:trHeight w:val="56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6849" w14:textId="77777777" w:rsidR="00AE075E" w:rsidRPr="00AE075E" w:rsidRDefault="00AE075E" w:rsidP="00AE075E">
            <w:pPr>
              <w:ind w:left="8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10.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56FD1" w14:textId="77777777" w:rsidR="00AE075E" w:rsidRPr="00AE075E" w:rsidRDefault="00AE075E" w:rsidP="00AE075E">
            <w:pPr>
              <w:spacing w:after="60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Платність</w:t>
            </w:r>
          </w:p>
          <w:p w14:paraId="42CF80B7" w14:textId="77777777" w:rsidR="00AE075E" w:rsidRPr="00AE075E" w:rsidRDefault="00AE075E" w:rsidP="00AE075E">
            <w:pPr>
              <w:spacing w:before="60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(безоплатність) надання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9B384" w14:textId="77777777" w:rsidR="00AE075E" w:rsidRPr="00AE075E" w:rsidRDefault="00AE075E" w:rsidP="00AE075E">
            <w:pPr>
              <w:spacing w:line="288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Адміністративна послуга соціального характеру надається безоплатно</w:t>
            </w:r>
          </w:p>
        </w:tc>
      </w:tr>
      <w:tr w:rsidR="00AE075E" w:rsidRPr="00AE075E" w14:paraId="55052D67" w14:textId="77777777" w:rsidTr="00976F92">
        <w:trPr>
          <w:trHeight w:val="84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FFAB3" w14:textId="77777777" w:rsidR="00AE075E" w:rsidRPr="00AE075E" w:rsidRDefault="00AE075E" w:rsidP="00AE075E">
            <w:pPr>
              <w:ind w:left="8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11.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1884E" w14:textId="77777777" w:rsidR="00AE075E" w:rsidRPr="00AE075E" w:rsidRDefault="00AE075E" w:rsidP="00AE075E">
            <w:pPr>
              <w:spacing w:line="278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Результат надання адміністративної послуги соціального характеру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70C06" w14:textId="77777777" w:rsidR="00AE075E" w:rsidRPr="00AE075E" w:rsidRDefault="00AE075E" w:rsidP="00AE075E">
            <w:pPr>
              <w:spacing w:line="288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Призначення (не призначення) житлової субсидії / відмова у призначенні житлової субсидії</w:t>
            </w:r>
          </w:p>
        </w:tc>
      </w:tr>
      <w:tr w:rsidR="00AE075E" w:rsidRPr="00AE075E" w14:paraId="40BD33EE" w14:textId="77777777" w:rsidTr="00976F92">
        <w:trPr>
          <w:trHeight w:val="4918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9F7C" w14:textId="77777777" w:rsidR="00AE075E" w:rsidRPr="00AE075E" w:rsidRDefault="00AE075E" w:rsidP="00AE075E">
            <w:pPr>
              <w:ind w:left="8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12.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2346F" w14:textId="77777777" w:rsidR="00AE075E" w:rsidRPr="00AE075E" w:rsidRDefault="00AE075E" w:rsidP="00AE075E">
            <w:pPr>
              <w:spacing w:line="269" w:lineRule="exact"/>
              <w:ind w:left="40"/>
              <w:jc w:val="lef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>Способи отримання відповіді (результату)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25EBD" w14:textId="77777777" w:rsidR="00AE075E" w:rsidRPr="00AE075E" w:rsidRDefault="00AE075E" w:rsidP="00AE075E">
            <w:pPr>
              <w:spacing w:line="269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У разі прийняття рішення про призначення (не призначення) житлової субсидії суб'єкт надання адміністративної послуги соціального характеру повідомляє заявника про прийняте рішення протягом трьох календарних днів з дня його прийняття. При цьому суб'єкт надання адміністративної послуги соціального характеру самостійно вибирає форму (паперову або електронну) та спосіб повідомлення (особистий прийом, поштовий зв'язок, </w:t>
            </w:r>
            <w:proofErr w:type="spellStart"/>
            <w:r w:rsidRPr="00AE075E">
              <w:rPr>
                <w:color w:val="000000"/>
                <w:sz w:val="23"/>
                <w:szCs w:val="23"/>
                <w:lang w:val="uk" w:eastAsia="uk-UA"/>
              </w:rPr>
              <w:t>смс</w:t>
            </w:r>
            <w:proofErr w:type="spellEnd"/>
            <w:r w:rsidRPr="00AE075E">
              <w:rPr>
                <w:color w:val="000000"/>
                <w:sz w:val="23"/>
                <w:szCs w:val="23"/>
                <w:lang w:val="uk" w:eastAsia="uk-UA"/>
              </w:rPr>
              <w:t>-повідомлення, електронні засоби зв'язку, електронна пошта (за наявності), повідомлення через Портал Дія).</w:t>
            </w:r>
          </w:p>
          <w:p w14:paraId="14A95F64" w14:textId="77777777" w:rsidR="00AE075E" w:rsidRPr="00AE075E" w:rsidRDefault="00AE075E" w:rsidP="00AE075E">
            <w:pPr>
              <w:spacing w:line="269" w:lineRule="exact"/>
              <w:rPr>
                <w:color w:val="000000"/>
                <w:sz w:val="23"/>
                <w:szCs w:val="23"/>
                <w:lang w:val="uk" w:eastAsia="uk-UA"/>
              </w:rPr>
            </w:pPr>
            <w:r w:rsidRPr="00AE075E">
              <w:rPr>
                <w:color w:val="000000"/>
                <w:sz w:val="23"/>
                <w:szCs w:val="23"/>
                <w:lang w:val="uk" w:eastAsia="uk-UA"/>
              </w:rPr>
              <w:t xml:space="preserve">У разі прийняття рішення про відмову в призначенні житлової субсидії суб'єкт надання адміністративної послуги соціального характеру повідомляє заявника про прийняте рішення протягом трьох календарних днів з дати його прийняття. При цьому суб'єкт надання адміністративної послуги соціального характеру самостійно вибирає форму (паперову або електронну) та спосіб повідомлення (особистий прийом, поштовий зв'язок, </w:t>
            </w:r>
            <w:proofErr w:type="spellStart"/>
            <w:r w:rsidRPr="00AE075E">
              <w:rPr>
                <w:color w:val="000000"/>
                <w:sz w:val="23"/>
                <w:szCs w:val="23"/>
                <w:lang w:val="uk" w:eastAsia="uk-UA"/>
              </w:rPr>
              <w:t>смс</w:t>
            </w:r>
            <w:proofErr w:type="spellEnd"/>
            <w:r w:rsidRPr="00AE075E">
              <w:rPr>
                <w:color w:val="000000"/>
                <w:sz w:val="23"/>
                <w:szCs w:val="23"/>
                <w:lang w:val="uk" w:eastAsia="uk-UA"/>
              </w:rPr>
              <w:t>-повідомлення, електронні засоби зв'язку, електронна пошта (за наявності), повідомлення через Портал Дія).</w:t>
            </w:r>
          </w:p>
        </w:tc>
      </w:tr>
      <w:bookmarkEnd w:id="0"/>
    </w:tbl>
    <w:p w14:paraId="1358EC9A" w14:textId="77777777" w:rsidR="00BB2A44" w:rsidRPr="00AE075E" w:rsidRDefault="00BB2A44" w:rsidP="00AE075E"/>
    <w:sectPr w:rsidR="00BB2A44" w:rsidRPr="00AE0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9E7F2E"/>
    <w:rsid w:val="00A01548"/>
    <w:rsid w:val="00AE075E"/>
    <w:rsid w:val="00AF4B16"/>
    <w:rsid w:val="00B618EB"/>
    <w:rsid w:val="00BB2A44"/>
    <w:rsid w:val="00C12E18"/>
    <w:rsid w:val="00C84008"/>
    <w:rsid w:val="00CA5CF0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5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3617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2026-05-27T08:36:00Z</dcterms:created>
  <dcterms:modified xsi:type="dcterms:W3CDTF">2026-05-27T08:36:00Z</dcterms:modified>
</cp:coreProperties>
</file>