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75901DA7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BB05C4">
        <w:rPr>
          <w:b/>
          <w:sz w:val="24"/>
          <w:szCs w:val="24"/>
          <w:lang w:eastAsia="uk-UA"/>
        </w:rPr>
        <w:t>199</w:t>
      </w:r>
      <w:r w:rsidR="00571AD9">
        <w:rPr>
          <w:b/>
          <w:sz w:val="24"/>
          <w:szCs w:val="24"/>
          <w:lang w:eastAsia="uk-UA"/>
        </w:rPr>
        <w:t>7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05E3B2B" w14:textId="77777777" w:rsidR="00571AD9" w:rsidRDefault="00CD5B21" w:rsidP="00571AD9">
      <w:pPr>
        <w:ind w:firstLine="708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571AD9" w:rsidRPr="00A6787B">
        <w:rPr>
          <w:b/>
          <w:sz w:val="24"/>
          <w:szCs w:val="24"/>
          <w:u w:val="single"/>
        </w:rPr>
        <w:t>Видача рішення про направлення на комплексну реабілітацію (</w:t>
      </w:r>
      <w:proofErr w:type="spellStart"/>
      <w:r w:rsidR="00571AD9" w:rsidRPr="00A6787B">
        <w:rPr>
          <w:b/>
          <w:sz w:val="24"/>
          <w:szCs w:val="24"/>
          <w:u w:val="single"/>
        </w:rPr>
        <w:t>абілітацію</w:t>
      </w:r>
      <w:proofErr w:type="spellEnd"/>
      <w:r w:rsidR="00571AD9" w:rsidRPr="00A6787B">
        <w:rPr>
          <w:b/>
          <w:sz w:val="24"/>
          <w:szCs w:val="24"/>
          <w:u w:val="single"/>
        </w:rPr>
        <w:t>) осіб з інвалідністю, дітей з інвалідністю, дітей віком до трьох років (включно), які належать</w:t>
      </w:r>
    </w:p>
    <w:p w14:paraId="5D316162" w14:textId="3A109572" w:rsidR="00CD5B21" w:rsidRPr="000B046B" w:rsidRDefault="00571AD9" w:rsidP="00571AD9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A6787B">
        <w:rPr>
          <w:b/>
          <w:sz w:val="24"/>
          <w:szCs w:val="24"/>
          <w:u w:val="single"/>
        </w:rPr>
        <w:t xml:space="preserve"> до групи ризику щодо отримання інвалідності, до реабілітаційної установи</w:t>
      </w:r>
      <w:r w:rsidR="00CD5B21"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4DAF120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3C4A9624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4BA52E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B0E95A8" w14:textId="3F4EE5EA" w:rsidR="00CD5B21" w:rsidRPr="00313C10" w:rsidRDefault="005D2EB5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5D2EB5">
              <w:rPr>
                <w:bCs/>
                <w:sz w:val="24"/>
                <w:szCs w:val="24"/>
              </w:rPr>
              <w:t xml:space="preserve">Передача опрацьованих справ(паперових) на призначення та </w:t>
            </w:r>
            <w:r w:rsidRPr="00724060">
              <w:rPr>
                <w:bCs/>
                <w:sz w:val="24"/>
                <w:szCs w:val="24"/>
              </w:rPr>
              <w:t xml:space="preserve">погодження до </w:t>
            </w:r>
            <w:r w:rsidR="00724060" w:rsidRPr="00724060">
              <w:rPr>
                <w:bCs/>
                <w:sz w:val="24"/>
                <w:szCs w:val="24"/>
              </w:rPr>
              <w:t>УСЗН</w:t>
            </w:r>
            <w:r w:rsidRPr="00724060">
              <w:rPr>
                <w:bCs/>
                <w:sz w:val="24"/>
                <w:szCs w:val="24"/>
              </w:rPr>
              <w:t xml:space="preserve"> Ковельської РДА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2C4697A1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</w:t>
            </w:r>
            <w:r w:rsidR="005D2EB5">
              <w:rPr>
                <w:bCs/>
                <w:sz w:val="24"/>
                <w:szCs w:val="24"/>
              </w:rPr>
              <w:t>0</w:t>
            </w:r>
            <w:r w:rsidRPr="000B046B">
              <w:rPr>
                <w:bCs/>
                <w:sz w:val="24"/>
                <w:szCs w:val="24"/>
              </w:rPr>
              <w:t xml:space="preserve">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FC3257F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C6D2C"/>
    <w:rsid w:val="001F58BF"/>
    <w:rsid w:val="001F6FF8"/>
    <w:rsid w:val="002300A0"/>
    <w:rsid w:val="002745DE"/>
    <w:rsid w:val="002C2C8B"/>
    <w:rsid w:val="002F4C82"/>
    <w:rsid w:val="00383D4D"/>
    <w:rsid w:val="00387A04"/>
    <w:rsid w:val="003941D9"/>
    <w:rsid w:val="003F2E98"/>
    <w:rsid w:val="00462422"/>
    <w:rsid w:val="0046243A"/>
    <w:rsid w:val="00486BCF"/>
    <w:rsid w:val="0049784F"/>
    <w:rsid w:val="00500BF0"/>
    <w:rsid w:val="00531E89"/>
    <w:rsid w:val="005454C0"/>
    <w:rsid w:val="00562810"/>
    <w:rsid w:val="00571AD9"/>
    <w:rsid w:val="00583488"/>
    <w:rsid w:val="005B0906"/>
    <w:rsid w:val="005D2EB5"/>
    <w:rsid w:val="005D4B8D"/>
    <w:rsid w:val="005D6496"/>
    <w:rsid w:val="00600971"/>
    <w:rsid w:val="006022C8"/>
    <w:rsid w:val="00641782"/>
    <w:rsid w:val="00642F58"/>
    <w:rsid w:val="006B0E94"/>
    <w:rsid w:val="006B14B5"/>
    <w:rsid w:val="006C2C8E"/>
    <w:rsid w:val="006E4341"/>
    <w:rsid w:val="006E4C57"/>
    <w:rsid w:val="00724060"/>
    <w:rsid w:val="0075419D"/>
    <w:rsid w:val="00767512"/>
    <w:rsid w:val="007864C6"/>
    <w:rsid w:val="007C6EDB"/>
    <w:rsid w:val="007D1918"/>
    <w:rsid w:val="007F149F"/>
    <w:rsid w:val="0086496F"/>
    <w:rsid w:val="00884376"/>
    <w:rsid w:val="008B00BA"/>
    <w:rsid w:val="00937383"/>
    <w:rsid w:val="009623A3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B05C4"/>
    <w:rsid w:val="00BB2A44"/>
    <w:rsid w:val="00BF05D1"/>
    <w:rsid w:val="00C12E18"/>
    <w:rsid w:val="00C84008"/>
    <w:rsid w:val="00CA5CF0"/>
    <w:rsid w:val="00CD5B21"/>
    <w:rsid w:val="00CE0C29"/>
    <w:rsid w:val="00D0405D"/>
    <w:rsid w:val="00D10CFF"/>
    <w:rsid w:val="00D13002"/>
    <w:rsid w:val="00D17B40"/>
    <w:rsid w:val="00D2257A"/>
    <w:rsid w:val="00D86263"/>
    <w:rsid w:val="00D9694F"/>
    <w:rsid w:val="00DC284C"/>
    <w:rsid w:val="00DE006D"/>
    <w:rsid w:val="00E47E6D"/>
    <w:rsid w:val="00E95CF1"/>
    <w:rsid w:val="00EA1643"/>
    <w:rsid w:val="00EC39B5"/>
    <w:rsid w:val="00EC41CC"/>
    <w:rsid w:val="00F37EE0"/>
    <w:rsid w:val="00F451A5"/>
    <w:rsid w:val="00F8592C"/>
    <w:rsid w:val="00FA1079"/>
    <w:rsid w:val="00FC4FCB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2026-06-09T13:41:00Z</dcterms:created>
  <dcterms:modified xsi:type="dcterms:W3CDTF">2026-06-09T13:41:00Z</dcterms:modified>
</cp:coreProperties>
</file>