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3441FB1D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EF4BEE">
        <w:rPr>
          <w:b/>
          <w:sz w:val="24"/>
          <w:szCs w:val="24"/>
          <w:lang w:val="en-US" w:eastAsia="uk-UA"/>
        </w:rPr>
        <w:t>1404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BD8BE1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EF4BEE" w:rsidRPr="00EF4BEE">
        <w:rPr>
          <w:b/>
          <w:bCs/>
          <w:sz w:val="24"/>
          <w:szCs w:val="24"/>
          <w:u w:val="single"/>
        </w:rPr>
        <w:t>Компенсація вартості продуктів харчування громадянам, які постраждали внаслідок Чорнобильської катастрофи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2026-06-08T12:08:00Z</dcterms:created>
  <dcterms:modified xsi:type="dcterms:W3CDTF">2026-06-08T12:08:00Z</dcterms:modified>
</cp:coreProperties>
</file>