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59615E39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</w:t>
      </w:r>
      <w:r w:rsidR="00C7571E">
        <w:rPr>
          <w:b/>
          <w:sz w:val="24"/>
          <w:szCs w:val="24"/>
          <w:lang w:val="en-US" w:eastAsia="uk-UA"/>
        </w:rPr>
        <w:t>103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029F73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C7571E" w:rsidRPr="00C7571E">
        <w:rPr>
          <w:b/>
          <w:bCs/>
          <w:sz w:val="24"/>
          <w:szCs w:val="24"/>
          <w:u w:val="single"/>
        </w:rPr>
        <w:t>Призначення грошової допомоги особі, яка проживає разом з особою з інвалідністю i або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2026-06-08T11:17:00Z</dcterms:created>
  <dcterms:modified xsi:type="dcterms:W3CDTF">2026-06-08T11:17:00Z</dcterms:modified>
</cp:coreProperties>
</file>