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709E" w14:textId="77777777" w:rsidR="00341D91" w:rsidRPr="003B4618" w:rsidRDefault="00341D91" w:rsidP="00341D91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ЗАТВЕРДЖЕНО</w:t>
      </w:r>
    </w:p>
    <w:p w14:paraId="51F54B9E" w14:textId="77777777" w:rsidR="00341D91" w:rsidRPr="003B4618" w:rsidRDefault="00341D91" w:rsidP="00341D91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Рішення Виконавчого комітету</w:t>
      </w:r>
    </w:p>
    <w:p w14:paraId="4A62CDA8" w14:textId="77777777" w:rsidR="00341D91" w:rsidRPr="003B4618" w:rsidRDefault="00341D91" w:rsidP="00341D91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3B4618">
        <w:rPr>
          <w:sz w:val="24"/>
          <w:szCs w:val="24"/>
          <w:lang w:eastAsia="uk-UA"/>
        </w:rPr>
        <w:t>Люблинецької</w:t>
      </w:r>
      <w:proofErr w:type="spellEnd"/>
      <w:r w:rsidRPr="003B4618">
        <w:rPr>
          <w:sz w:val="24"/>
          <w:szCs w:val="24"/>
          <w:lang w:eastAsia="uk-UA"/>
        </w:rPr>
        <w:t xml:space="preserve"> селищної ради</w:t>
      </w:r>
    </w:p>
    <w:p w14:paraId="4B787707" w14:textId="77777777" w:rsidR="00341D91" w:rsidRPr="003B4618" w:rsidRDefault="00341D91" w:rsidP="00341D91">
      <w:pPr>
        <w:ind w:left="6521" w:right="-143"/>
        <w:jc w:val="left"/>
        <w:rPr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Ковельського</w:t>
      </w:r>
      <w:r>
        <w:rPr>
          <w:sz w:val="24"/>
          <w:szCs w:val="24"/>
          <w:lang w:eastAsia="uk-UA"/>
        </w:rPr>
        <w:t xml:space="preserve"> </w:t>
      </w:r>
      <w:r w:rsidRPr="003B4618">
        <w:rPr>
          <w:sz w:val="24"/>
          <w:szCs w:val="24"/>
          <w:lang w:eastAsia="uk-UA"/>
        </w:rPr>
        <w:t>району Волинської області</w:t>
      </w:r>
    </w:p>
    <w:p w14:paraId="677B2EF1" w14:textId="77777777" w:rsidR="00341D91" w:rsidRPr="002C2531" w:rsidRDefault="00341D91" w:rsidP="00341D91">
      <w:pPr>
        <w:ind w:left="6521" w:right="-143"/>
        <w:jc w:val="left"/>
        <w:rPr>
          <w:b/>
          <w:sz w:val="24"/>
          <w:szCs w:val="24"/>
          <w:lang w:eastAsia="uk-UA"/>
        </w:rPr>
      </w:pPr>
      <w:r w:rsidRPr="003B4618">
        <w:rPr>
          <w:sz w:val="24"/>
          <w:szCs w:val="24"/>
          <w:lang w:eastAsia="uk-UA"/>
        </w:rPr>
        <w:t>26.03.2026  № 5/4</w:t>
      </w:r>
    </w:p>
    <w:p w14:paraId="7BC4C6DD" w14:textId="77777777" w:rsidR="00341D91" w:rsidRPr="002C2531" w:rsidRDefault="00341D91" w:rsidP="00341D91">
      <w:pPr>
        <w:tabs>
          <w:tab w:val="left" w:pos="3945"/>
        </w:tabs>
        <w:rPr>
          <w:sz w:val="24"/>
          <w:szCs w:val="24"/>
          <w:lang w:eastAsia="uk-UA"/>
        </w:rPr>
      </w:pPr>
      <w:r w:rsidRPr="002C2531">
        <w:rPr>
          <w:sz w:val="24"/>
          <w:szCs w:val="24"/>
          <w:lang w:eastAsia="uk-UA"/>
        </w:rPr>
        <w:tab/>
      </w:r>
    </w:p>
    <w:p w14:paraId="470DFB07" w14:textId="77777777" w:rsidR="00341D91" w:rsidRDefault="00341D91" w:rsidP="00341D9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7E64275C" w14:textId="77777777" w:rsidR="00341D91" w:rsidRDefault="00341D91" w:rsidP="00341D9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6347033C" w14:textId="77777777" w:rsidR="00341D91" w:rsidRPr="002C2531" w:rsidRDefault="00341D91" w:rsidP="00341D91">
      <w:pPr>
        <w:jc w:val="center"/>
        <w:rPr>
          <w:b/>
          <w:sz w:val="24"/>
          <w:szCs w:val="24"/>
          <w:lang w:eastAsia="ru-RU"/>
        </w:rPr>
      </w:pPr>
      <w:r w:rsidRPr="004759C0">
        <w:rPr>
          <w:b/>
          <w:sz w:val="24"/>
          <w:szCs w:val="24"/>
          <w:lang w:eastAsia="ru-RU"/>
        </w:rPr>
        <w:t>(ідентифікатор послуги 01054)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653F6BB" w14:textId="77777777" w:rsidR="00341D91" w:rsidRPr="002C2531" w:rsidRDefault="00341D91" w:rsidP="00341D9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E2D26EB" w14:textId="77777777" w:rsidR="00341D91" w:rsidRDefault="00341D91" w:rsidP="00341D91">
      <w:pPr>
        <w:jc w:val="center"/>
        <w:rPr>
          <w:b/>
          <w:sz w:val="24"/>
          <w:szCs w:val="24"/>
          <w:u w:val="single"/>
          <w:lang w:eastAsia="ru-RU"/>
        </w:rPr>
      </w:pPr>
      <w:r w:rsidRPr="00252AD5">
        <w:rPr>
          <w:b/>
          <w:sz w:val="24"/>
          <w:szCs w:val="24"/>
          <w:u w:val="single"/>
          <w:lang w:eastAsia="ru-RU"/>
        </w:rPr>
        <w:t>ЗНЯТТЯ З РЕЄСТРАЦІЇ МІСЦЯ ПРОЖИВАННЯ ДИТИНИ ДО 14 РОКІВ</w:t>
      </w:r>
    </w:p>
    <w:p w14:paraId="353AEE0C" w14:textId="77777777" w:rsidR="00341D91" w:rsidRPr="002C2531" w:rsidRDefault="00341D91" w:rsidP="00341D91">
      <w:pPr>
        <w:jc w:val="center"/>
        <w:rPr>
          <w:b/>
          <w:sz w:val="24"/>
          <w:szCs w:val="24"/>
          <w:lang w:eastAsia="ru-RU"/>
        </w:rPr>
      </w:pPr>
    </w:p>
    <w:p w14:paraId="30CB12AF" w14:textId="77777777" w:rsidR="00341D91" w:rsidRPr="002C2531" w:rsidRDefault="00341D91" w:rsidP="00341D91">
      <w:pPr>
        <w:jc w:val="center"/>
        <w:rPr>
          <w:sz w:val="24"/>
          <w:szCs w:val="24"/>
          <w:lang w:eastAsia="uk-UA"/>
        </w:rPr>
      </w:pPr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2C2531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2C2531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2C2531">
        <w:rPr>
          <w:sz w:val="24"/>
          <w:szCs w:val="24"/>
          <w:lang w:eastAsia="uk-UA"/>
        </w:rPr>
        <w:t xml:space="preserve"> (найменування суб’єкта надання адміністративної послуги )</w:t>
      </w:r>
    </w:p>
    <w:p w14:paraId="7998929F" w14:textId="77777777" w:rsidR="00341D91" w:rsidRPr="002C2531" w:rsidRDefault="00341D91" w:rsidP="00341D91">
      <w:pPr>
        <w:jc w:val="left"/>
        <w:rPr>
          <w:b/>
          <w:bCs/>
          <w:sz w:val="24"/>
          <w:szCs w:val="24"/>
          <w:lang w:eastAsia="ru-RU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3559"/>
        <w:gridCol w:w="2268"/>
        <w:gridCol w:w="1728"/>
        <w:gridCol w:w="13"/>
        <w:gridCol w:w="1567"/>
        <w:gridCol w:w="13"/>
      </w:tblGrid>
      <w:tr w:rsidR="00341D91" w:rsidRPr="002C2531" w14:paraId="4CA08BC9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6D3DCFCD" w14:textId="77777777" w:rsidR="00341D91" w:rsidRPr="002C2531" w:rsidRDefault="00341D91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759D6FE" w14:textId="77777777" w:rsidR="00341D91" w:rsidRPr="002C2531" w:rsidRDefault="00341D91" w:rsidP="00976F92">
            <w:pPr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559" w:type="dxa"/>
          </w:tcPr>
          <w:p w14:paraId="4C99C14A" w14:textId="77777777" w:rsidR="00341D91" w:rsidRPr="002C2531" w:rsidRDefault="00341D91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268" w:type="dxa"/>
          </w:tcPr>
          <w:p w14:paraId="419906D4" w14:textId="77777777" w:rsidR="00341D91" w:rsidRPr="002C2531" w:rsidRDefault="00341D91" w:rsidP="00976F92">
            <w:pPr>
              <w:ind w:left="-99" w:right="-111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Відповідальна посадова особа, структурний підрозділ</w:t>
            </w:r>
          </w:p>
        </w:tc>
        <w:tc>
          <w:tcPr>
            <w:tcW w:w="1728" w:type="dxa"/>
          </w:tcPr>
          <w:p w14:paraId="26A7CFC7" w14:textId="77777777" w:rsidR="00341D91" w:rsidRPr="002C2531" w:rsidRDefault="00341D91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>Дія</w:t>
            </w:r>
          </w:p>
          <w:p w14:paraId="0EDADA31" w14:textId="77777777" w:rsidR="00341D91" w:rsidRPr="002C2531" w:rsidRDefault="00341D91" w:rsidP="00976F92">
            <w:pPr>
              <w:ind w:left="-67" w:right="-9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252121"/>
                <w:sz w:val="24"/>
                <w:szCs w:val="24"/>
              </w:rPr>
              <w:t>(В, У, П, З)</w:t>
            </w:r>
          </w:p>
        </w:tc>
        <w:tc>
          <w:tcPr>
            <w:tcW w:w="1580" w:type="dxa"/>
            <w:gridSpan w:val="2"/>
          </w:tcPr>
          <w:p w14:paraId="7CF1358E" w14:textId="77777777" w:rsidR="00341D91" w:rsidRPr="002C2531" w:rsidRDefault="00341D91" w:rsidP="00976F92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b/>
                <w:bCs/>
                <w:sz w:val="24"/>
                <w:szCs w:val="24"/>
                <w:lang w:eastAsia="ru-RU"/>
              </w:rPr>
              <w:t xml:space="preserve">Термін виконання </w:t>
            </w:r>
            <w:r w:rsidRPr="002C2531">
              <w:rPr>
                <w:bCs/>
                <w:sz w:val="24"/>
                <w:szCs w:val="24"/>
                <w:lang w:eastAsia="ru-RU"/>
              </w:rPr>
              <w:t>(днів)</w:t>
            </w:r>
          </w:p>
        </w:tc>
      </w:tr>
      <w:tr w:rsidR="00341D91" w:rsidRPr="002C2531" w14:paraId="3038D04D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461F79F5" w14:textId="77777777" w:rsidR="00341D91" w:rsidRPr="002C2531" w:rsidRDefault="00341D91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9" w:type="dxa"/>
          </w:tcPr>
          <w:p w14:paraId="409680F9" w14:textId="77777777" w:rsidR="00341D91" w:rsidRPr="002C2531" w:rsidRDefault="00341D91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Формування заяви з використанням відповідних програмно-технічних засобів та відтворення її в паперовій формі</w:t>
            </w:r>
          </w:p>
        </w:tc>
        <w:tc>
          <w:tcPr>
            <w:tcW w:w="2268" w:type="dxa"/>
          </w:tcPr>
          <w:p w14:paraId="68DEA98B" w14:textId="77777777" w:rsidR="00341D91" w:rsidRPr="00C14752" w:rsidRDefault="00341D91" w:rsidP="00976F92">
            <w:pPr>
              <w:ind w:left="-107" w:right="-98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Адміністратор</w:t>
            </w:r>
          </w:p>
          <w:p w14:paraId="411B3893" w14:textId="77777777" w:rsidR="00341D91" w:rsidRPr="002C2531" w:rsidRDefault="00341D91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color w:val="000000"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8" w:type="dxa"/>
          </w:tcPr>
          <w:p w14:paraId="4C563BA3" w14:textId="77777777" w:rsidR="00341D91" w:rsidRPr="002C2531" w:rsidRDefault="00341D91" w:rsidP="00976F92">
            <w:pPr>
              <w:ind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  <w:gridSpan w:val="2"/>
          </w:tcPr>
          <w:p w14:paraId="233ACD0F" w14:textId="77777777" w:rsidR="00341D91" w:rsidRPr="002C2531" w:rsidRDefault="00341D91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21D9810F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341D91" w:rsidRPr="002C2531" w14:paraId="276AFD77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0E9BE820" w14:textId="77777777" w:rsidR="00341D91" w:rsidRPr="002C2531" w:rsidRDefault="00341D91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9" w:type="dxa"/>
          </w:tcPr>
          <w:p w14:paraId="0E24D86A" w14:textId="77777777" w:rsidR="00341D91" w:rsidRPr="002C2531" w:rsidRDefault="00341D91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Перевірка належності паспортного документа особі, яка його подала,  його дійсності, правильності заповнення заяви про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зняття з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реєстрацію місця проживання та наявності документів, необхідних для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зняття з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реєстрації місця  проживання малолітньої дитини, про що робиться відповідний запис у заяві. </w:t>
            </w:r>
          </w:p>
        </w:tc>
        <w:tc>
          <w:tcPr>
            <w:tcW w:w="2268" w:type="dxa"/>
          </w:tcPr>
          <w:p w14:paraId="368F043E" w14:textId="77777777" w:rsidR="00341D91" w:rsidRPr="00C14752" w:rsidRDefault="00341D91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27A29F08" w14:textId="77777777" w:rsidR="00341D91" w:rsidRPr="002C2531" w:rsidRDefault="00341D91" w:rsidP="00976F92">
            <w:pPr>
              <w:ind w:left="-107" w:right="-98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8" w:type="dxa"/>
          </w:tcPr>
          <w:p w14:paraId="24BBCDF3" w14:textId="77777777" w:rsidR="00341D91" w:rsidRPr="002C2531" w:rsidRDefault="00341D91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  <w:gridSpan w:val="2"/>
          </w:tcPr>
          <w:p w14:paraId="53D8A729" w14:textId="77777777" w:rsidR="00341D91" w:rsidRPr="002C2531" w:rsidRDefault="00341D91" w:rsidP="00976F92">
            <w:pPr>
              <w:jc w:val="center"/>
              <w:rPr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момент звернення</w:t>
            </w:r>
          </w:p>
          <w:p w14:paraId="3991BF77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341D91" w:rsidRPr="002C2531" w14:paraId="69757507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4E8A91C6" w14:textId="77777777" w:rsidR="00341D91" w:rsidRPr="002C2531" w:rsidRDefault="00341D91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59" w:type="dxa"/>
          </w:tcPr>
          <w:p w14:paraId="35074713" w14:textId="77777777" w:rsidR="00341D91" w:rsidRPr="002C2531" w:rsidRDefault="00341D91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Направлення громадянина України, іноземця чи особи без громадянства до територіального підрозділу Державної міграційної служби (надалі – ДМС) відповідно до території обслуговування для вжиття до них заходів адміністративного впливу, якщо вони подали для зняття із задекларованого/ зареєстрованого місця проживання недійсний документ</w:t>
            </w:r>
          </w:p>
        </w:tc>
        <w:tc>
          <w:tcPr>
            <w:tcW w:w="2268" w:type="dxa"/>
          </w:tcPr>
          <w:p w14:paraId="733E7E30" w14:textId="77777777" w:rsidR="00341D91" w:rsidRPr="00C14752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3F7BF2EB" w14:textId="77777777" w:rsidR="00341D91" w:rsidRPr="002C2531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8" w:type="dxa"/>
          </w:tcPr>
          <w:p w14:paraId="11230867" w14:textId="77777777" w:rsidR="00341D91" w:rsidRPr="002C2531" w:rsidRDefault="00341D91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  <w:gridSpan w:val="2"/>
          </w:tcPr>
          <w:p w14:paraId="08060188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341D91" w:rsidRPr="002C2531" w14:paraId="3249A1B7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5A177757" w14:textId="77777777" w:rsidR="00341D91" w:rsidRPr="002C2531" w:rsidRDefault="00341D91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9" w:type="dxa"/>
          </w:tcPr>
          <w:p w14:paraId="514A30BA" w14:textId="77777777" w:rsidR="00341D91" w:rsidRPr="002C2531" w:rsidRDefault="00341D91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Ухвалення рішення про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зняття з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>реєстраці</w:t>
            </w:r>
            <w:r>
              <w:rPr>
                <w:color w:val="000000"/>
                <w:sz w:val="24"/>
                <w:szCs w:val="24"/>
                <w:lang w:eastAsia="ru-RU"/>
              </w:rPr>
              <w:t>ї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 місця проживання малолітньої дитини або про відмову в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знятті з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>реєстрації місця проживання малолітньої дитини</w:t>
            </w:r>
            <w:r w:rsidRPr="002C2531">
              <w:rPr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14:paraId="263C2D88" w14:textId="77777777" w:rsidR="00341D91" w:rsidRPr="00C14752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6DAB8BB3" w14:textId="77777777" w:rsidR="00341D91" w:rsidRPr="002C2531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8" w:type="dxa"/>
          </w:tcPr>
          <w:p w14:paraId="691B554D" w14:textId="77777777" w:rsidR="00341D91" w:rsidRPr="002C2531" w:rsidRDefault="00341D91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  <w:gridSpan w:val="2"/>
          </w:tcPr>
          <w:p w14:paraId="58A44DCD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341D91" w:rsidRPr="002C2531" w14:paraId="4F4542FA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4DCDC711" w14:textId="77777777" w:rsidR="00341D91" w:rsidRPr="002C2531" w:rsidRDefault="00341D91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59" w:type="dxa"/>
          </w:tcPr>
          <w:p w14:paraId="6A5AABFE" w14:textId="77777777" w:rsidR="00341D91" w:rsidRPr="002C2531" w:rsidRDefault="00341D91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Унесення відомостей про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зняття з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реєстрацію місця проживання </w:t>
            </w:r>
            <w:r w:rsidRPr="002C2531">
              <w:rPr>
                <w:color w:val="000000"/>
                <w:sz w:val="24"/>
                <w:szCs w:val="24"/>
                <w:lang w:eastAsia="ru-RU"/>
              </w:rPr>
              <w:lastRenderedPageBreak/>
              <w:t>малолітньої дитини до Реєстру територіальної  громади </w:t>
            </w:r>
          </w:p>
        </w:tc>
        <w:tc>
          <w:tcPr>
            <w:tcW w:w="2268" w:type="dxa"/>
          </w:tcPr>
          <w:p w14:paraId="338520CA" w14:textId="77777777" w:rsidR="00341D91" w:rsidRPr="00C14752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lastRenderedPageBreak/>
              <w:t>Адміністратор</w:t>
            </w:r>
          </w:p>
          <w:p w14:paraId="1547C658" w14:textId="77777777" w:rsidR="00341D91" w:rsidRPr="002C2531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8" w:type="dxa"/>
          </w:tcPr>
          <w:p w14:paraId="7D90D317" w14:textId="77777777" w:rsidR="00341D91" w:rsidRPr="002C2531" w:rsidRDefault="00341D91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  <w:gridSpan w:val="2"/>
          </w:tcPr>
          <w:p w14:paraId="37FF113E" w14:textId="77777777" w:rsidR="00341D91" w:rsidRPr="002C2531" w:rsidRDefault="00341D91" w:rsidP="00976F92">
            <w:pPr>
              <w:ind w:left="-94" w:right="-94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341D91" w:rsidRPr="002C2531" w14:paraId="74C045B0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2F27474A" w14:textId="77777777" w:rsidR="00341D91" w:rsidRPr="002C2531" w:rsidRDefault="00341D91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9" w:type="dxa"/>
          </w:tcPr>
          <w:p w14:paraId="10E6ACE4" w14:textId="77777777" w:rsidR="00341D91" w:rsidRPr="002C2531" w:rsidRDefault="00341D91" w:rsidP="00976F92">
            <w:pPr>
              <w:ind w:left="-43" w:right="-86"/>
              <w:jc w:val="left"/>
              <w:rPr>
                <w:b/>
                <w:bCs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Формування інформації про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зняття з </w:t>
            </w:r>
            <w:proofErr w:type="spellStart"/>
            <w:r w:rsidRPr="002C2531">
              <w:rPr>
                <w:color w:val="000000"/>
                <w:sz w:val="24"/>
                <w:szCs w:val="24"/>
                <w:lang w:eastAsia="ru-RU"/>
              </w:rPr>
              <w:t>реєстраці</w:t>
            </w:r>
            <w:r>
              <w:rPr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  <w:r w:rsidRPr="002C2531">
              <w:rPr>
                <w:color w:val="000000"/>
                <w:sz w:val="24"/>
                <w:szCs w:val="24"/>
                <w:lang w:eastAsia="ru-RU"/>
              </w:rPr>
              <w:t xml:space="preserve"> місця проживання  малолітньої дитини для її передачі до відомчої інформаційної системи Державної міграційної служби з подальшою передачею інформації до Єдиного державного демографічного реєстру за допомогою програмних засобів Реєстру територіальної громади</w:t>
            </w:r>
          </w:p>
        </w:tc>
        <w:tc>
          <w:tcPr>
            <w:tcW w:w="2268" w:type="dxa"/>
          </w:tcPr>
          <w:p w14:paraId="7C83537B" w14:textId="77777777" w:rsidR="00341D91" w:rsidRPr="00C14752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55269FC7" w14:textId="77777777" w:rsidR="00341D91" w:rsidRPr="002C2531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8" w:type="dxa"/>
          </w:tcPr>
          <w:p w14:paraId="45CC6624" w14:textId="77777777" w:rsidR="00341D91" w:rsidRPr="002C2531" w:rsidRDefault="00341D91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  <w:gridSpan w:val="2"/>
          </w:tcPr>
          <w:p w14:paraId="4D774C8B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341D91" w:rsidRPr="002C2531" w14:paraId="07DAEF4F" w14:textId="77777777" w:rsidTr="00976F92">
        <w:trPr>
          <w:gridAfter w:val="1"/>
          <w:wAfter w:w="13" w:type="dxa"/>
        </w:trPr>
        <w:tc>
          <w:tcPr>
            <w:tcW w:w="518" w:type="dxa"/>
          </w:tcPr>
          <w:p w14:paraId="0F3E5EEF" w14:textId="77777777" w:rsidR="00341D91" w:rsidRPr="002C2531" w:rsidRDefault="00341D91" w:rsidP="00976F92">
            <w:pPr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59" w:type="dxa"/>
          </w:tcPr>
          <w:p w14:paraId="66CCC32D" w14:textId="77777777" w:rsidR="00341D91" w:rsidRPr="002C2531" w:rsidRDefault="00341D91" w:rsidP="00976F92">
            <w:pPr>
              <w:widowControl w:val="0"/>
              <w:ind w:left="-43" w:right="-105"/>
              <w:jc w:val="left"/>
              <w:rPr>
                <w:b/>
                <w:sz w:val="24"/>
                <w:szCs w:val="24"/>
                <w:lang w:eastAsia="ru-RU"/>
              </w:rPr>
            </w:pPr>
            <w:r w:rsidRPr="002C2531">
              <w:rPr>
                <w:color w:val="000000"/>
                <w:sz w:val="24"/>
                <w:szCs w:val="24"/>
                <w:lang w:eastAsia="ru-RU"/>
              </w:rPr>
              <w:t>У разі здійснення реєстрації місця проживання малолітньої дитини, одночасно із зняттям з реєстрації попереднього місця проживання в іншій адміністративно-територіальній  одиниці до органу реєстрації, на території обслуговування якого зареєстроване попереднє місце проживання особи, не пізніше наступного дня надсилання в електронній формі повідомлення про зняття з реєстрації місця проживання особи для внесення інформації до відповідного реєстру територіальної громади. У разі коли реєстр територіальної громади створено та ведеться засобами інформаційно-комунікаційної системи органу реєстрації і повідомлення неможливо надіслати в електронній формі, таке повідомлення в день здійснення реєстраційної дії надсилається відповідному органу реєстрації в паперовій формі</w:t>
            </w:r>
          </w:p>
        </w:tc>
        <w:tc>
          <w:tcPr>
            <w:tcW w:w="2268" w:type="dxa"/>
          </w:tcPr>
          <w:p w14:paraId="586872B5" w14:textId="77777777" w:rsidR="00341D91" w:rsidRPr="00C14752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Адміністратор</w:t>
            </w:r>
          </w:p>
          <w:p w14:paraId="3A057008" w14:textId="77777777" w:rsidR="00341D91" w:rsidRPr="002C2531" w:rsidRDefault="00341D91" w:rsidP="00976F92">
            <w:pPr>
              <w:ind w:left="-109" w:right="-97"/>
              <w:jc w:val="center"/>
              <w:rPr>
                <w:bCs/>
                <w:sz w:val="24"/>
                <w:szCs w:val="24"/>
                <w:lang w:eastAsia="ru-RU"/>
              </w:rPr>
            </w:pPr>
            <w:r w:rsidRPr="00C14752">
              <w:rPr>
                <w:bCs/>
                <w:sz w:val="24"/>
                <w:szCs w:val="24"/>
                <w:lang w:eastAsia="ru-RU"/>
              </w:rPr>
              <w:t>ЦНАП</w:t>
            </w:r>
          </w:p>
        </w:tc>
        <w:tc>
          <w:tcPr>
            <w:tcW w:w="1728" w:type="dxa"/>
          </w:tcPr>
          <w:p w14:paraId="7DA7BA6B" w14:textId="77777777" w:rsidR="00341D91" w:rsidRPr="002C2531" w:rsidRDefault="00341D91" w:rsidP="00976F92">
            <w:pPr>
              <w:ind w:left="-67" w:right="-92"/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580" w:type="dxa"/>
            <w:gridSpan w:val="2"/>
          </w:tcPr>
          <w:p w14:paraId="26A7A112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341D91" w:rsidRPr="002C2531" w14:paraId="67FE2C01" w14:textId="77777777" w:rsidTr="00976F92">
        <w:tc>
          <w:tcPr>
            <w:tcW w:w="8086" w:type="dxa"/>
            <w:gridSpan w:val="5"/>
          </w:tcPr>
          <w:p w14:paraId="751B4CEA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надання послуги</w:t>
            </w:r>
          </w:p>
        </w:tc>
        <w:tc>
          <w:tcPr>
            <w:tcW w:w="1580" w:type="dxa"/>
            <w:gridSpan w:val="2"/>
          </w:tcPr>
          <w:p w14:paraId="33629516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  <w:tr w:rsidR="00341D91" w:rsidRPr="002C2531" w14:paraId="4651DD2B" w14:textId="77777777" w:rsidTr="00976F92">
        <w:tc>
          <w:tcPr>
            <w:tcW w:w="8086" w:type="dxa"/>
            <w:gridSpan w:val="5"/>
          </w:tcPr>
          <w:p w14:paraId="1CEB195A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Загальна кількість днів (передбачена законодавством )</w:t>
            </w:r>
          </w:p>
        </w:tc>
        <w:tc>
          <w:tcPr>
            <w:tcW w:w="1580" w:type="dxa"/>
            <w:gridSpan w:val="2"/>
          </w:tcPr>
          <w:p w14:paraId="02385642" w14:textId="77777777" w:rsidR="00341D91" w:rsidRPr="002C2531" w:rsidRDefault="00341D91" w:rsidP="00976F92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2C2531">
              <w:rPr>
                <w:bCs/>
                <w:sz w:val="24"/>
                <w:szCs w:val="24"/>
                <w:lang w:eastAsia="ru-RU"/>
              </w:rPr>
              <w:t>У момент звернення</w:t>
            </w:r>
          </w:p>
        </w:tc>
      </w:tr>
    </w:tbl>
    <w:p w14:paraId="4D9EA77E" w14:textId="77777777" w:rsidR="00341D91" w:rsidRPr="002C2531" w:rsidRDefault="00341D91" w:rsidP="00341D91">
      <w:pPr>
        <w:jc w:val="left"/>
        <w:rPr>
          <w:b/>
          <w:bCs/>
          <w:sz w:val="24"/>
          <w:szCs w:val="24"/>
          <w:lang w:eastAsia="ru-RU"/>
        </w:rPr>
      </w:pPr>
    </w:p>
    <w:p w14:paraId="5A8C7AB1" w14:textId="77777777" w:rsidR="00341D91" w:rsidRPr="002C2531" w:rsidRDefault="00341D91" w:rsidP="00341D91">
      <w:pPr>
        <w:widowControl w:val="0"/>
        <w:autoSpaceDE w:val="0"/>
        <w:autoSpaceDN w:val="0"/>
        <w:spacing w:before="96" w:line="247" w:lineRule="auto"/>
        <w:ind w:left="372" w:right="849"/>
        <w:jc w:val="left"/>
        <w:rPr>
          <w:spacing w:val="-52"/>
          <w:sz w:val="24"/>
          <w:szCs w:val="24"/>
        </w:rPr>
      </w:pPr>
      <w:r w:rsidRPr="002C2531">
        <w:rPr>
          <w:sz w:val="24"/>
          <w:szCs w:val="24"/>
        </w:rPr>
        <w:t>   * Умовні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позначки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: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В-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виконує,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У-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бере</w:t>
      </w:r>
      <w:r w:rsidRPr="002C2531">
        <w:rPr>
          <w:spacing w:val="15"/>
          <w:sz w:val="24"/>
          <w:szCs w:val="24"/>
        </w:rPr>
        <w:t xml:space="preserve"> </w:t>
      </w:r>
      <w:r w:rsidRPr="002C2531">
        <w:rPr>
          <w:sz w:val="24"/>
          <w:szCs w:val="24"/>
        </w:rPr>
        <w:t>участь,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П-</w:t>
      </w:r>
      <w:r w:rsidRPr="002C2531">
        <w:rPr>
          <w:spacing w:val="13"/>
          <w:sz w:val="24"/>
          <w:szCs w:val="24"/>
        </w:rPr>
        <w:t xml:space="preserve"> </w:t>
      </w:r>
      <w:r w:rsidRPr="002C2531">
        <w:rPr>
          <w:sz w:val="24"/>
          <w:szCs w:val="24"/>
        </w:rPr>
        <w:t>погоджує,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З-</w:t>
      </w:r>
      <w:r w:rsidRPr="002C2531">
        <w:rPr>
          <w:spacing w:val="14"/>
          <w:sz w:val="24"/>
          <w:szCs w:val="24"/>
        </w:rPr>
        <w:t xml:space="preserve"> </w:t>
      </w:r>
      <w:r w:rsidRPr="002C2531">
        <w:rPr>
          <w:sz w:val="24"/>
          <w:szCs w:val="24"/>
        </w:rPr>
        <w:t>затверджує</w:t>
      </w:r>
      <w:r w:rsidRPr="002C2531">
        <w:rPr>
          <w:spacing w:val="-52"/>
          <w:sz w:val="24"/>
          <w:szCs w:val="24"/>
        </w:rPr>
        <w:t xml:space="preserve">                                                                    </w:t>
      </w:r>
    </w:p>
    <w:p w14:paraId="5A4BC40C" w14:textId="77777777" w:rsidR="00341D91" w:rsidRPr="002C2531" w:rsidRDefault="00341D91" w:rsidP="00341D91">
      <w:pPr>
        <w:jc w:val="left"/>
        <w:rPr>
          <w:b/>
          <w:bCs/>
          <w:sz w:val="24"/>
          <w:szCs w:val="24"/>
          <w:lang w:eastAsia="ru-RU"/>
        </w:rPr>
      </w:pPr>
    </w:p>
    <w:p w14:paraId="27ACE1D8" w14:textId="77777777" w:rsidR="00341D91" w:rsidRPr="002C2531" w:rsidRDefault="00341D91" w:rsidP="00341D91">
      <w:pPr>
        <w:ind w:right="-143"/>
        <w:rPr>
          <w:sz w:val="24"/>
          <w:szCs w:val="24"/>
          <w:lang w:eastAsia="uk-UA"/>
        </w:rPr>
      </w:pPr>
    </w:p>
    <w:p w14:paraId="2E60DB02" w14:textId="77777777" w:rsidR="00341D91" w:rsidRDefault="00341D91" w:rsidP="00341D91">
      <w:pPr>
        <w:ind w:left="6521" w:right="-143"/>
        <w:rPr>
          <w:sz w:val="24"/>
          <w:szCs w:val="24"/>
          <w:lang w:eastAsia="uk-UA"/>
        </w:rPr>
      </w:pPr>
    </w:p>
    <w:p w14:paraId="54BEB6C3" w14:textId="77777777" w:rsidR="00341D91" w:rsidRDefault="00341D91" w:rsidP="00341D91">
      <w:pPr>
        <w:ind w:left="6521" w:right="-143"/>
        <w:rPr>
          <w:sz w:val="24"/>
          <w:szCs w:val="24"/>
          <w:lang w:eastAsia="uk-UA"/>
        </w:rPr>
      </w:pPr>
    </w:p>
    <w:p w14:paraId="0F200E07" w14:textId="1D7FFF6E" w:rsidR="00C46CA8" w:rsidRPr="00341D91" w:rsidRDefault="00E1769B" w:rsidP="00341D91">
      <w:r w:rsidRPr="00341D91">
        <w:t xml:space="preserve"> </w:t>
      </w:r>
    </w:p>
    <w:sectPr w:rsidR="00C46CA8" w:rsidRPr="00341D91" w:rsidSect="00156DE7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156DE7"/>
    <w:rsid w:val="002745DE"/>
    <w:rsid w:val="00341D91"/>
    <w:rsid w:val="00387A04"/>
    <w:rsid w:val="003F2E98"/>
    <w:rsid w:val="00492D39"/>
    <w:rsid w:val="0049784F"/>
    <w:rsid w:val="00562810"/>
    <w:rsid w:val="005B0906"/>
    <w:rsid w:val="005E66C0"/>
    <w:rsid w:val="00600971"/>
    <w:rsid w:val="006022C8"/>
    <w:rsid w:val="006B0E94"/>
    <w:rsid w:val="006C2C8E"/>
    <w:rsid w:val="0075419D"/>
    <w:rsid w:val="00767512"/>
    <w:rsid w:val="007F149F"/>
    <w:rsid w:val="009E702B"/>
    <w:rsid w:val="009E7F2E"/>
    <w:rsid w:val="00A01548"/>
    <w:rsid w:val="00AF4B16"/>
    <w:rsid w:val="00B618EB"/>
    <w:rsid w:val="00BB2A44"/>
    <w:rsid w:val="00BE582E"/>
    <w:rsid w:val="00C07A2F"/>
    <w:rsid w:val="00C12E18"/>
    <w:rsid w:val="00C46CA8"/>
    <w:rsid w:val="00C84008"/>
    <w:rsid w:val="00C87F2C"/>
    <w:rsid w:val="00CA5CF0"/>
    <w:rsid w:val="00D17B40"/>
    <w:rsid w:val="00D86263"/>
    <w:rsid w:val="00DC284C"/>
    <w:rsid w:val="00E175C2"/>
    <w:rsid w:val="00E1769B"/>
    <w:rsid w:val="00E44FC3"/>
    <w:rsid w:val="00E95CF1"/>
    <w:rsid w:val="00EC39B5"/>
    <w:rsid w:val="00EC41CC"/>
    <w:rsid w:val="00F27C6A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D3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f">
    <w:name w:val="Hyperlink"/>
    <w:basedOn w:val="a0"/>
    <w:uiPriority w:val="99"/>
    <w:rsid w:val="00E175C2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E175C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2060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2026-05-27T05:52:00Z</dcterms:created>
  <dcterms:modified xsi:type="dcterms:W3CDTF">2026-05-27T05:52:00Z</dcterms:modified>
</cp:coreProperties>
</file>