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D095" w14:textId="77777777" w:rsidR="00A25ED5" w:rsidRPr="00821C84" w:rsidRDefault="00A25ED5" w:rsidP="00A25ED5">
      <w:pPr>
        <w:ind w:left="6521" w:right="-143"/>
        <w:jc w:val="left"/>
        <w:rPr>
          <w:sz w:val="24"/>
          <w:szCs w:val="24"/>
          <w:lang w:eastAsia="uk-UA"/>
        </w:rPr>
      </w:pPr>
      <w:r w:rsidRPr="00821C84">
        <w:rPr>
          <w:sz w:val="24"/>
          <w:szCs w:val="24"/>
          <w:lang w:eastAsia="uk-UA"/>
        </w:rPr>
        <w:t>ЗАТВЕРДЖЕНО</w:t>
      </w:r>
    </w:p>
    <w:p w14:paraId="7BC5C4B5" w14:textId="77777777" w:rsidR="00A25ED5" w:rsidRPr="00821C84" w:rsidRDefault="00A25ED5" w:rsidP="00A25ED5">
      <w:pPr>
        <w:ind w:left="6521" w:right="-143"/>
        <w:jc w:val="left"/>
        <w:rPr>
          <w:sz w:val="24"/>
          <w:szCs w:val="24"/>
          <w:lang w:eastAsia="uk-UA"/>
        </w:rPr>
      </w:pPr>
      <w:r w:rsidRPr="00821C84">
        <w:rPr>
          <w:sz w:val="24"/>
          <w:szCs w:val="24"/>
          <w:lang w:eastAsia="uk-UA"/>
        </w:rPr>
        <w:t>Рішення Виконавчого комітету</w:t>
      </w:r>
    </w:p>
    <w:p w14:paraId="6D185920" w14:textId="77777777" w:rsidR="00A25ED5" w:rsidRPr="00821C84" w:rsidRDefault="00A25ED5" w:rsidP="00A25ED5">
      <w:pPr>
        <w:ind w:left="6521" w:right="-143"/>
        <w:jc w:val="left"/>
        <w:rPr>
          <w:sz w:val="24"/>
          <w:szCs w:val="24"/>
          <w:lang w:val="en-US" w:eastAsia="uk-UA"/>
        </w:rPr>
      </w:pPr>
      <w:proofErr w:type="spellStart"/>
      <w:r w:rsidRPr="00821C84">
        <w:rPr>
          <w:sz w:val="24"/>
          <w:szCs w:val="24"/>
          <w:lang w:eastAsia="uk-UA"/>
        </w:rPr>
        <w:t>Люблинецької</w:t>
      </w:r>
      <w:proofErr w:type="spellEnd"/>
      <w:r w:rsidRPr="00821C84">
        <w:rPr>
          <w:sz w:val="24"/>
          <w:szCs w:val="24"/>
          <w:lang w:eastAsia="uk-UA"/>
        </w:rPr>
        <w:t xml:space="preserve"> селищної ради</w:t>
      </w:r>
    </w:p>
    <w:p w14:paraId="5A2006C0" w14:textId="77777777" w:rsidR="00A25ED5" w:rsidRDefault="00A25ED5" w:rsidP="00A25ED5">
      <w:pPr>
        <w:ind w:left="6521" w:right="-143"/>
        <w:jc w:val="left"/>
        <w:rPr>
          <w:sz w:val="24"/>
          <w:szCs w:val="24"/>
          <w:lang w:eastAsia="uk-UA"/>
        </w:rPr>
      </w:pPr>
      <w:r w:rsidRPr="00821C84">
        <w:rPr>
          <w:sz w:val="24"/>
          <w:szCs w:val="24"/>
          <w:lang w:eastAsia="uk-UA"/>
        </w:rPr>
        <w:t>Ковельського району Волинської області</w:t>
      </w:r>
    </w:p>
    <w:p w14:paraId="19AFE3C5" w14:textId="77777777" w:rsidR="00A25ED5" w:rsidRPr="002C2531" w:rsidRDefault="00A25ED5" w:rsidP="00A25ED5">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0BC1C540" w14:textId="77777777" w:rsidR="00A25ED5" w:rsidRPr="000B046B" w:rsidRDefault="00A25ED5" w:rsidP="00A25ED5">
      <w:pPr>
        <w:ind w:left="6379"/>
        <w:jc w:val="left"/>
        <w:rPr>
          <w:sz w:val="24"/>
          <w:szCs w:val="24"/>
          <w:lang w:eastAsia="uk-UA"/>
        </w:rPr>
      </w:pPr>
    </w:p>
    <w:p w14:paraId="23B8E312" w14:textId="77777777" w:rsidR="00A25ED5" w:rsidRPr="002C2531" w:rsidRDefault="00A25ED5" w:rsidP="00A25ED5">
      <w:pPr>
        <w:jc w:val="center"/>
        <w:rPr>
          <w:b/>
          <w:sz w:val="24"/>
          <w:szCs w:val="24"/>
          <w:lang w:eastAsia="uk-UA"/>
        </w:rPr>
      </w:pPr>
      <w:r w:rsidRPr="002C2531">
        <w:rPr>
          <w:b/>
          <w:sz w:val="24"/>
          <w:szCs w:val="24"/>
          <w:lang w:eastAsia="uk-UA"/>
        </w:rPr>
        <w:t xml:space="preserve">ІНФОРМАЦІЙНА КАРТКА </w:t>
      </w:r>
    </w:p>
    <w:p w14:paraId="06EBF392" w14:textId="77777777" w:rsidR="00A25ED5" w:rsidRPr="002C2531" w:rsidRDefault="00A25ED5" w:rsidP="00A25ED5">
      <w:pPr>
        <w:tabs>
          <w:tab w:val="left" w:pos="3969"/>
        </w:tabs>
        <w:jc w:val="center"/>
        <w:rPr>
          <w:b/>
          <w:sz w:val="24"/>
          <w:szCs w:val="24"/>
          <w:lang w:eastAsia="uk-UA"/>
        </w:rPr>
      </w:pPr>
      <w:r w:rsidRPr="002C2531">
        <w:rPr>
          <w:b/>
          <w:sz w:val="24"/>
          <w:szCs w:val="24"/>
          <w:lang w:eastAsia="uk-UA"/>
        </w:rPr>
        <w:t>АДМІНІСТРАТИВНОЇ ПОСЛУГИ</w:t>
      </w:r>
    </w:p>
    <w:p w14:paraId="24EBED33" w14:textId="0B124C0C" w:rsidR="00A25ED5" w:rsidRPr="000B046B" w:rsidRDefault="00A25ED5" w:rsidP="00A25ED5">
      <w:pPr>
        <w:tabs>
          <w:tab w:val="left" w:pos="3969"/>
        </w:tabs>
        <w:jc w:val="center"/>
        <w:rPr>
          <w:b/>
          <w:sz w:val="24"/>
          <w:szCs w:val="24"/>
          <w:lang w:eastAsia="uk-UA"/>
        </w:rPr>
      </w:pPr>
      <w:r w:rsidRPr="000B046B">
        <w:rPr>
          <w:b/>
          <w:sz w:val="24"/>
          <w:szCs w:val="24"/>
          <w:lang w:eastAsia="uk-UA"/>
        </w:rPr>
        <w:t>(ідентифікатор послуги 0</w:t>
      </w:r>
      <w:r w:rsidR="00155C34">
        <w:rPr>
          <w:b/>
          <w:sz w:val="24"/>
          <w:szCs w:val="24"/>
          <w:lang w:eastAsia="uk-UA"/>
        </w:rPr>
        <w:t>2</w:t>
      </w:r>
      <w:r w:rsidR="0009640E">
        <w:rPr>
          <w:b/>
          <w:sz w:val="24"/>
          <w:szCs w:val="24"/>
          <w:lang w:eastAsia="uk-UA"/>
        </w:rPr>
        <w:t>6</w:t>
      </w:r>
      <w:r w:rsidR="008C4F39">
        <w:rPr>
          <w:b/>
          <w:sz w:val="24"/>
          <w:szCs w:val="24"/>
          <w:lang w:eastAsia="uk-UA"/>
        </w:rPr>
        <w:t>05</w:t>
      </w:r>
      <w:r w:rsidRPr="000B046B">
        <w:rPr>
          <w:b/>
          <w:sz w:val="24"/>
          <w:szCs w:val="24"/>
          <w:lang w:eastAsia="uk-UA"/>
        </w:rPr>
        <w:t>)</w:t>
      </w:r>
    </w:p>
    <w:p w14:paraId="7E0BC5E5" w14:textId="77777777" w:rsidR="004A54B4" w:rsidRDefault="004A54B4" w:rsidP="004A54B4">
      <w:pPr>
        <w:rPr>
          <w:b/>
          <w:sz w:val="24"/>
          <w:szCs w:val="24"/>
          <w:lang w:val="en-US" w:eastAsia="uk-UA"/>
        </w:rPr>
      </w:pPr>
    </w:p>
    <w:p w14:paraId="33FCB0FB" w14:textId="77777777" w:rsidR="008C4F39" w:rsidRDefault="00A25ED5" w:rsidP="008C4F39">
      <w:pPr>
        <w:rPr>
          <w:b/>
          <w:sz w:val="24"/>
          <w:szCs w:val="24"/>
          <w:u w:val="single"/>
        </w:rPr>
      </w:pPr>
      <w:r w:rsidRPr="000B046B">
        <w:rPr>
          <w:b/>
          <w:sz w:val="24"/>
          <w:szCs w:val="24"/>
          <w:u w:val="single"/>
        </w:rPr>
        <w:t>«</w:t>
      </w:r>
      <w:r w:rsidR="008C4F39">
        <w:rPr>
          <w:b/>
          <w:sz w:val="24"/>
          <w:szCs w:val="24"/>
          <w:u w:val="single"/>
        </w:rPr>
        <w:t>Н</w:t>
      </w:r>
      <w:r w:rsidR="008C4F39" w:rsidRPr="008C4F39">
        <w:rPr>
          <w:b/>
          <w:sz w:val="24"/>
          <w:szCs w:val="24"/>
          <w:u w:val="single"/>
        </w:rPr>
        <w:t>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w:t>
      </w:r>
    </w:p>
    <w:p w14:paraId="58FB2C8C" w14:textId="1DA0918E" w:rsidR="00A25ED5" w:rsidRDefault="008C4F39" w:rsidP="008C4F39">
      <w:pPr>
        <w:ind w:firstLine="708"/>
        <w:rPr>
          <w:b/>
          <w:sz w:val="24"/>
          <w:szCs w:val="24"/>
          <w:u w:val="single"/>
        </w:rPr>
      </w:pPr>
      <w:r w:rsidRPr="008C4F39">
        <w:rPr>
          <w:b/>
          <w:sz w:val="24"/>
          <w:szCs w:val="24"/>
          <w:u w:val="single"/>
        </w:rPr>
        <w:t xml:space="preserve"> доходи фізичних осіб або єдиного податку та військового збору</w:t>
      </w:r>
      <w:r w:rsidR="00A25ED5" w:rsidRPr="000B046B">
        <w:rPr>
          <w:b/>
          <w:sz w:val="24"/>
          <w:szCs w:val="24"/>
          <w:u w:val="single"/>
        </w:rPr>
        <w:t>»</w:t>
      </w:r>
      <w:r w:rsidR="00155C34">
        <w:rPr>
          <w:b/>
          <w:sz w:val="24"/>
          <w:szCs w:val="24"/>
          <w:u w:val="single"/>
        </w:rPr>
        <w:t xml:space="preserve"> </w:t>
      </w:r>
      <w:r w:rsidR="00A25ED5">
        <w:rPr>
          <w:b/>
          <w:sz w:val="24"/>
          <w:szCs w:val="24"/>
          <w:u w:val="single"/>
        </w:rPr>
        <w:t xml:space="preserve">  </w:t>
      </w:r>
    </w:p>
    <w:p w14:paraId="069DB73E" w14:textId="77777777" w:rsidR="00681C8B" w:rsidRPr="000B046B" w:rsidRDefault="00681C8B" w:rsidP="00681C8B">
      <w:pPr>
        <w:ind w:left="2832" w:firstLine="708"/>
        <w:rPr>
          <w:b/>
          <w:sz w:val="24"/>
          <w:szCs w:val="24"/>
        </w:rPr>
      </w:pPr>
    </w:p>
    <w:p w14:paraId="36E8CC34" w14:textId="77777777" w:rsidR="00A25ED5" w:rsidRPr="000B046B" w:rsidRDefault="00A25ED5" w:rsidP="00A25ED5">
      <w:pPr>
        <w:jc w:val="center"/>
        <w:rPr>
          <w:b/>
          <w:color w:val="000000"/>
          <w:sz w:val="24"/>
          <w:szCs w:val="24"/>
          <w:u w:val="single"/>
          <w:lang w:eastAsia="ru-RU"/>
        </w:rPr>
      </w:pPr>
      <w:r w:rsidRPr="000B046B">
        <w:rPr>
          <w:b/>
          <w:color w:val="000000"/>
          <w:sz w:val="24"/>
          <w:szCs w:val="24"/>
          <w:u w:val="single"/>
          <w:lang w:eastAsia="ru-RU"/>
        </w:rPr>
        <w:t xml:space="preserve">Центр надання адміністративних послуг «Центр дії» </w:t>
      </w:r>
      <w:proofErr w:type="spellStart"/>
      <w:r w:rsidRPr="000B046B">
        <w:rPr>
          <w:b/>
          <w:color w:val="000000"/>
          <w:sz w:val="24"/>
          <w:szCs w:val="24"/>
          <w:u w:val="single"/>
          <w:lang w:eastAsia="ru-RU"/>
        </w:rPr>
        <w:t>Люблинецької</w:t>
      </w:r>
      <w:proofErr w:type="spellEnd"/>
      <w:r w:rsidRPr="000B046B">
        <w:rPr>
          <w:b/>
          <w:color w:val="000000"/>
          <w:sz w:val="24"/>
          <w:szCs w:val="24"/>
          <w:u w:val="single"/>
          <w:lang w:eastAsia="ru-RU"/>
        </w:rPr>
        <w:t xml:space="preserve"> селищної ради</w:t>
      </w:r>
    </w:p>
    <w:p w14:paraId="30C0BEFA" w14:textId="1CF963C6" w:rsidR="00A25ED5" w:rsidRDefault="00A25ED5" w:rsidP="00A25ED5">
      <w:pPr>
        <w:jc w:val="center"/>
        <w:rPr>
          <w:sz w:val="20"/>
          <w:szCs w:val="20"/>
          <w:lang w:eastAsia="uk-UA"/>
        </w:rPr>
      </w:pPr>
      <w:r w:rsidRPr="000B046B">
        <w:rPr>
          <w:sz w:val="20"/>
          <w:szCs w:val="20"/>
          <w:lang w:eastAsia="uk-UA"/>
        </w:rPr>
        <w:t>(найменування суб’єкта надання адміністративної послуги )</w:t>
      </w:r>
    </w:p>
    <w:p w14:paraId="60014E6E" w14:textId="77777777" w:rsidR="00681C8B" w:rsidRPr="000B046B" w:rsidRDefault="00681C8B" w:rsidP="00A25ED5">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A25ED5" w:rsidRPr="000B046B" w14:paraId="4A8C3BB2" w14:textId="77777777" w:rsidTr="008C4F39">
        <w:tc>
          <w:tcPr>
            <w:tcW w:w="5000" w:type="pct"/>
            <w:gridSpan w:val="3"/>
            <w:tcBorders>
              <w:top w:val="outset" w:sz="6" w:space="0" w:color="000000"/>
              <w:left w:val="outset" w:sz="6" w:space="0" w:color="000000"/>
              <w:bottom w:val="outset" w:sz="6" w:space="0" w:color="000000"/>
              <w:right w:val="outset" w:sz="6" w:space="0" w:color="000000"/>
            </w:tcBorders>
            <w:hideMark/>
          </w:tcPr>
          <w:p w14:paraId="6D6B5AEE" w14:textId="77777777" w:rsidR="00A25ED5" w:rsidRPr="000B046B" w:rsidRDefault="00A25ED5" w:rsidP="00976F92">
            <w:pPr>
              <w:jc w:val="center"/>
              <w:rPr>
                <w:b/>
                <w:sz w:val="24"/>
                <w:szCs w:val="24"/>
                <w:lang w:eastAsia="uk-UA"/>
              </w:rPr>
            </w:pPr>
            <w:r w:rsidRPr="000B046B">
              <w:rPr>
                <w:b/>
                <w:sz w:val="24"/>
                <w:szCs w:val="24"/>
                <w:lang w:eastAsia="uk-UA"/>
              </w:rPr>
              <w:t>Інформація про суб’єкт надання адміністративної послуги та / або центр надання адміністративних послуг</w:t>
            </w:r>
          </w:p>
        </w:tc>
      </w:tr>
      <w:tr w:rsidR="00A25ED5" w:rsidRPr="000B046B" w14:paraId="3FF57D10" w14:textId="77777777" w:rsidTr="008C4F39">
        <w:trPr>
          <w:trHeight w:val="520"/>
        </w:trPr>
        <w:tc>
          <w:tcPr>
            <w:tcW w:w="210" w:type="pct"/>
            <w:tcBorders>
              <w:top w:val="outset" w:sz="6" w:space="0" w:color="000000"/>
              <w:left w:val="outset" w:sz="6" w:space="0" w:color="000000"/>
              <w:bottom w:val="outset" w:sz="6" w:space="0" w:color="000000"/>
              <w:right w:val="outset" w:sz="6" w:space="0" w:color="000000"/>
            </w:tcBorders>
            <w:hideMark/>
          </w:tcPr>
          <w:p w14:paraId="00DAF06A" w14:textId="77777777" w:rsidR="00A25ED5" w:rsidRPr="000B046B" w:rsidRDefault="00A25ED5" w:rsidP="00976F92">
            <w:pPr>
              <w:jc w:val="center"/>
              <w:rPr>
                <w:sz w:val="24"/>
                <w:szCs w:val="24"/>
                <w:lang w:eastAsia="uk-UA"/>
              </w:rPr>
            </w:pPr>
            <w:r w:rsidRPr="000B046B">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A45B054" w14:textId="77777777" w:rsidR="00A25ED5" w:rsidRPr="000B046B" w:rsidRDefault="00A25ED5" w:rsidP="00976F9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F4E8CCB" w14:textId="30ACA6FE" w:rsidR="00A25ED5" w:rsidRPr="000B046B" w:rsidRDefault="00A25ED5" w:rsidP="00681C8B">
            <w:pPr>
              <w:shd w:val="clear" w:color="auto" w:fill="FFFFFF"/>
              <w:jc w:val="left"/>
              <w:textAlignment w:val="baseline"/>
              <w:rPr>
                <w:sz w:val="24"/>
                <w:szCs w:val="24"/>
              </w:rPr>
            </w:pPr>
            <w:r w:rsidRPr="000B046B">
              <w:rPr>
                <w:color w:val="000000"/>
                <w:sz w:val="24"/>
                <w:szCs w:val="24"/>
                <w:lang w:eastAsia="ru-RU"/>
              </w:rPr>
              <w:t>буд.7,вул.Незалежності,селищеЛюблинець, Ковельський район, Волинська область,45034</w:t>
            </w:r>
          </w:p>
          <w:p w14:paraId="337C3B23" w14:textId="77777777" w:rsidR="00A25ED5" w:rsidRPr="000B046B" w:rsidRDefault="00A25ED5" w:rsidP="00976F92">
            <w:pPr>
              <w:rPr>
                <w:i/>
                <w:sz w:val="24"/>
                <w:szCs w:val="24"/>
                <w:lang w:eastAsia="uk-UA"/>
              </w:rPr>
            </w:pPr>
          </w:p>
        </w:tc>
      </w:tr>
      <w:tr w:rsidR="00A25ED5" w:rsidRPr="000B046B" w14:paraId="449CF6DC"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47CBB65D" w14:textId="77777777" w:rsidR="00A25ED5" w:rsidRPr="000B046B" w:rsidRDefault="00A25ED5" w:rsidP="00976F92">
            <w:pPr>
              <w:jc w:val="center"/>
              <w:rPr>
                <w:sz w:val="24"/>
                <w:szCs w:val="24"/>
                <w:lang w:eastAsia="uk-UA"/>
              </w:rPr>
            </w:pPr>
            <w:r w:rsidRPr="000B046B">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D1FE8AC" w14:textId="77777777" w:rsidR="00A25ED5" w:rsidRPr="000B046B" w:rsidRDefault="00A25ED5" w:rsidP="00976F9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C2DF4FC" w14:textId="77777777" w:rsidR="00A25ED5" w:rsidRPr="002C2531" w:rsidRDefault="00A25ED5" w:rsidP="00976F92">
            <w:pPr>
              <w:rPr>
                <w:sz w:val="24"/>
                <w:szCs w:val="24"/>
                <w:lang w:eastAsia="uk-UA"/>
              </w:rPr>
            </w:pPr>
            <w:r w:rsidRPr="002C2531">
              <w:rPr>
                <w:sz w:val="24"/>
                <w:szCs w:val="24"/>
                <w:lang w:eastAsia="uk-UA"/>
              </w:rPr>
              <w:t>Понеділок, вівторок, середа, четвер з 8.00  до 17.00 год.</w:t>
            </w:r>
          </w:p>
          <w:p w14:paraId="0A1C53F9" w14:textId="77777777" w:rsidR="00A25ED5" w:rsidRPr="002C2531" w:rsidRDefault="00A25ED5" w:rsidP="00976F92">
            <w:pPr>
              <w:rPr>
                <w:sz w:val="24"/>
                <w:szCs w:val="24"/>
                <w:lang w:eastAsia="uk-UA"/>
              </w:rPr>
            </w:pPr>
            <w:r w:rsidRPr="002C2531">
              <w:rPr>
                <w:sz w:val="24"/>
                <w:szCs w:val="24"/>
                <w:lang w:eastAsia="uk-UA"/>
              </w:rPr>
              <w:t>П’ятниця                                              з 8.00  до 16.00 год.</w:t>
            </w:r>
          </w:p>
          <w:p w14:paraId="7BCE24A3" w14:textId="77777777" w:rsidR="00A25ED5" w:rsidRPr="002C2531" w:rsidRDefault="00A25ED5" w:rsidP="00976F92">
            <w:pPr>
              <w:rPr>
                <w:sz w:val="24"/>
                <w:szCs w:val="24"/>
                <w:lang w:eastAsia="uk-UA"/>
              </w:rPr>
            </w:pPr>
            <w:r w:rsidRPr="002C2531">
              <w:rPr>
                <w:sz w:val="24"/>
                <w:szCs w:val="24"/>
                <w:lang w:eastAsia="uk-UA"/>
              </w:rPr>
              <w:t xml:space="preserve">Без обідньої перерви                                   </w:t>
            </w:r>
          </w:p>
          <w:p w14:paraId="2E606F5C" w14:textId="77777777" w:rsidR="00A25ED5" w:rsidRPr="000B046B" w:rsidRDefault="00A25ED5" w:rsidP="00976F92">
            <w:pPr>
              <w:rPr>
                <w:color w:val="000000"/>
                <w:sz w:val="24"/>
                <w:szCs w:val="24"/>
                <w:lang w:eastAsia="ru-RU"/>
              </w:rPr>
            </w:pPr>
            <w:r w:rsidRPr="002C2531">
              <w:rPr>
                <w:sz w:val="24"/>
                <w:szCs w:val="24"/>
                <w:lang w:eastAsia="uk-UA"/>
              </w:rPr>
              <w:t>Вихідні дні:                                         субота, неділя</w:t>
            </w:r>
          </w:p>
        </w:tc>
      </w:tr>
      <w:tr w:rsidR="00A25ED5" w:rsidRPr="000B046B" w14:paraId="4F413C48"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54B738FA" w14:textId="77777777" w:rsidR="00A25ED5" w:rsidRPr="000B046B" w:rsidRDefault="00A25ED5" w:rsidP="00976F92">
            <w:pPr>
              <w:jc w:val="center"/>
              <w:rPr>
                <w:sz w:val="24"/>
                <w:szCs w:val="24"/>
                <w:lang w:eastAsia="uk-UA"/>
              </w:rPr>
            </w:pPr>
            <w:r w:rsidRPr="000B046B">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1411AD9C" w14:textId="77777777" w:rsidR="00A25ED5" w:rsidRPr="000B046B" w:rsidRDefault="00A25ED5" w:rsidP="00976F92">
            <w:pPr>
              <w:rPr>
                <w:sz w:val="24"/>
                <w:szCs w:val="24"/>
                <w:lang w:eastAsia="uk-UA"/>
              </w:rPr>
            </w:pPr>
            <w:proofErr w:type="spellStart"/>
            <w:r w:rsidRPr="002C2531">
              <w:rPr>
                <w:sz w:val="24"/>
                <w:szCs w:val="24"/>
                <w:lang w:eastAsia="uk-UA"/>
              </w:rPr>
              <w:t>Телефон,адреса</w:t>
            </w:r>
            <w:proofErr w:type="spellEnd"/>
            <w:r w:rsidRPr="002C2531">
              <w:rPr>
                <w:sz w:val="24"/>
                <w:szCs w:val="24"/>
                <w:lang w:eastAsia="uk-UA"/>
              </w:rPr>
              <w:t xml:space="preserve">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3DE489" w14:textId="77777777" w:rsidR="00A25ED5" w:rsidRDefault="00A25ED5" w:rsidP="00976F92">
            <w:pPr>
              <w:rPr>
                <w:iCs/>
                <w:sz w:val="24"/>
                <w:szCs w:val="24"/>
                <w:lang w:eastAsia="uk-UA"/>
              </w:rPr>
            </w:pPr>
            <w:r w:rsidRPr="000B046B">
              <w:rPr>
                <w:iCs/>
                <w:sz w:val="24"/>
                <w:szCs w:val="24"/>
                <w:lang w:eastAsia="uk-UA"/>
              </w:rPr>
              <w:t>0335256754</w:t>
            </w:r>
          </w:p>
          <w:p w14:paraId="32750B5A" w14:textId="77777777" w:rsidR="00A25ED5" w:rsidRPr="000B046B" w:rsidRDefault="00A25ED5" w:rsidP="00976F92">
            <w:pPr>
              <w:rPr>
                <w:rFonts w:ascii="Calibri" w:hAnsi="Calibri"/>
                <w:iCs/>
                <w:sz w:val="24"/>
                <w:szCs w:val="24"/>
                <w:lang w:val="ru-RU" w:eastAsia="uk-UA"/>
              </w:rPr>
            </w:pPr>
            <w:proofErr w:type="spellStart"/>
            <w:r w:rsidRPr="000B046B">
              <w:rPr>
                <w:iCs/>
                <w:sz w:val="24"/>
                <w:szCs w:val="24"/>
                <w:lang w:val="en-US" w:eastAsia="uk-UA"/>
              </w:rPr>
              <w:t>sz</w:t>
            </w:r>
            <w:proofErr w:type="spellEnd"/>
            <w:r w:rsidRPr="000B046B">
              <w:rPr>
                <w:iCs/>
                <w:sz w:val="24"/>
                <w:szCs w:val="24"/>
                <w:lang w:val="ru-RU" w:eastAsia="uk-UA"/>
              </w:rPr>
              <w:t>-</w:t>
            </w:r>
            <w:proofErr w:type="spellStart"/>
            <w:r w:rsidRPr="000B046B">
              <w:rPr>
                <w:iCs/>
                <w:sz w:val="24"/>
                <w:szCs w:val="24"/>
                <w:lang w:val="en-US" w:eastAsia="uk-UA"/>
              </w:rPr>
              <w:t>ugs</w:t>
            </w:r>
            <w:proofErr w:type="spellEnd"/>
            <w:r w:rsidRPr="000B046B">
              <w:rPr>
                <w:iCs/>
                <w:sz w:val="24"/>
                <w:szCs w:val="24"/>
                <w:lang w:val="ru-RU" w:eastAsia="uk-UA"/>
              </w:rPr>
              <w:t>@</w:t>
            </w:r>
            <w:proofErr w:type="spellStart"/>
            <w:r w:rsidRPr="000B046B">
              <w:rPr>
                <w:iCs/>
                <w:sz w:val="24"/>
                <w:szCs w:val="24"/>
                <w:lang w:val="en-US" w:eastAsia="uk-UA"/>
              </w:rPr>
              <w:t>ukr</w:t>
            </w:r>
            <w:proofErr w:type="spellEnd"/>
            <w:r w:rsidRPr="000B046B">
              <w:rPr>
                <w:iCs/>
                <w:sz w:val="24"/>
                <w:szCs w:val="24"/>
                <w:lang w:val="ru-RU" w:eastAsia="uk-UA"/>
              </w:rPr>
              <w:t>.</w:t>
            </w:r>
            <w:r w:rsidRPr="000B046B">
              <w:rPr>
                <w:iCs/>
                <w:sz w:val="24"/>
                <w:szCs w:val="24"/>
                <w:lang w:val="en-US" w:eastAsia="uk-UA"/>
              </w:rPr>
              <w:t>net</w:t>
            </w:r>
          </w:p>
        </w:tc>
      </w:tr>
      <w:tr w:rsidR="00A25ED5" w:rsidRPr="000B046B" w14:paraId="1FCC754A" w14:textId="77777777" w:rsidTr="008C4F39">
        <w:tc>
          <w:tcPr>
            <w:tcW w:w="5000" w:type="pct"/>
            <w:gridSpan w:val="3"/>
            <w:tcBorders>
              <w:top w:val="outset" w:sz="6" w:space="0" w:color="000000"/>
              <w:left w:val="outset" w:sz="6" w:space="0" w:color="000000"/>
              <w:bottom w:val="outset" w:sz="6" w:space="0" w:color="000000"/>
              <w:right w:val="outset" w:sz="6" w:space="0" w:color="000000"/>
            </w:tcBorders>
            <w:hideMark/>
          </w:tcPr>
          <w:p w14:paraId="14B28607" w14:textId="77777777" w:rsidR="00A25ED5" w:rsidRPr="000B046B" w:rsidRDefault="00A25ED5" w:rsidP="00976F92">
            <w:pPr>
              <w:jc w:val="center"/>
              <w:rPr>
                <w:b/>
                <w:sz w:val="24"/>
                <w:szCs w:val="24"/>
                <w:lang w:eastAsia="uk-UA"/>
              </w:rPr>
            </w:pPr>
            <w:r w:rsidRPr="000B046B">
              <w:rPr>
                <w:b/>
                <w:sz w:val="24"/>
                <w:szCs w:val="24"/>
                <w:lang w:eastAsia="uk-UA"/>
              </w:rPr>
              <w:t>Нормативні акти, якими регламентується надання адміністративної послуги</w:t>
            </w:r>
          </w:p>
        </w:tc>
      </w:tr>
      <w:tr w:rsidR="0009640E" w:rsidRPr="000B046B" w14:paraId="148FD594"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01BC5AF3" w14:textId="77777777" w:rsidR="0009640E" w:rsidRPr="000B046B" w:rsidRDefault="0009640E" w:rsidP="0009640E">
            <w:pPr>
              <w:jc w:val="center"/>
              <w:rPr>
                <w:sz w:val="24"/>
                <w:szCs w:val="24"/>
                <w:lang w:eastAsia="uk-UA"/>
              </w:rPr>
            </w:pPr>
            <w:r w:rsidRPr="000B046B">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31F9BF32" w14:textId="4297474B" w:rsidR="0009640E" w:rsidRPr="00C03CC0" w:rsidRDefault="0009640E" w:rsidP="0009640E">
            <w:pPr>
              <w:jc w:val="left"/>
              <w:rPr>
                <w:sz w:val="24"/>
                <w:szCs w:val="24"/>
                <w:lang w:eastAsia="uk-UA"/>
              </w:rPr>
            </w:pPr>
            <w:r w:rsidRPr="00013842">
              <w:rPr>
                <w:sz w:val="24"/>
                <w:szCs w:val="24"/>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4BCAD15C" w14:textId="77777777" w:rsidR="008C4F39" w:rsidRDefault="008C4F39" w:rsidP="008C4F39">
            <w:pPr>
              <w:pStyle w:val="ae"/>
              <w:shd w:val="clear" w:color="auto" w:fill="FFFFFF"/>
              <w:tabs>
                <w:tab w:val="left" w:pos="229"/>
              </w:tabs>
              <w:spacing w:before="0" w:beforeAutospacing="0" w:after="0" w:afterAutospacing="0"/>
              <w:rPr>
                <w:sz w:val="24"/>
                <w:szCs w:val="24"/>
              </w:rPr>
            </w:pPr>
            <w:r w:rsidRPr="008C4F39">
              <w:rPr>
                <w:sz w:val="24"/>
                <w:szCs w:val="24"/>
              </w:rPr>
              <w:t>Закон</w:t>
            </w:r>
            <w:r w:rsidRPr="008C4F39">
              <w:rPr>
                <w:sz w:val="24"/>
                <w:szCs w:val="24"/>
              </w:rPr>
              <w:tab/>
              <w:t>України</w:t>
            </w:r>
            <w:r>
              <w:rPr>
                <w:sz w:val="24"/>
                <w:szCs w:val="24"/>
              </w:rPr>
              <w:t xml:space="preserve"> </w:t>
            </w:r>
            <w:r w:rsidRPr="008C4F39">
              <w:rPr>
                <w:sz w:val="24"/>
                <w:szCs w:val="24"/>
              </w:rPr>
              <w:t>«</w:t>
            </w:r>
            <w:r>
              <w:rPr>
                <w:sz w:val="24"/>
                <w:szCs w:val="24"/>
              </w:rPr>
              <w:t xml:space="preserve"> </w:t>
            </w:r>
            <w:r w:rsidRPr="008C4F39">
              <w:rPr>
                <w:sz w:val="24"/>
                <w:szCs w:val="24"/>
              </w:rPr>
              <w:t>Про</w:t>
            </w:r>
            <w:r>
              <w:rPr>
                <w:sz w:val="24"/>
                <w:szCs w:val="24"/>
              </w:rPr>
              <w:t xml:space="preserve"> </w:t>
            </w:r>
            <w:r w:rsidRPr="008C4F39">
              <w:rPr>
                <w:sz w:val="24"/>
                <w:szCs w:val="24"/>
              </w:rPr>
              <w:t>забезпечення</w:t>
            </w:r>
            <w:r>
              <w:rPr>
                <w:sz w:val="24"/>
                <w:szCs w:val="24"/>
              </w:rPr>
              <w:t xml:space="preserve"> </w:t>
            </w:r>
            <w:r w:rsidRPr="008C4F39">
              <w:rPr>
                <w:sz w:val="24"/>
                <w:szCs w:val="24"/>
              </w:rPr>
              <w:t>прав</w:t>
            </w:r>
            <w:r>
              <w:rPr>
                <w:sz w:val="24"/>
                <w:szCs w:val="24"/>
              </w:rPr>
              <w:t xml:space="preserve"> і </w:t>
            </w:r>
            <w:r w:rsidRPr="008C4F39">
              <w:rPr>
                <w:sz w:val="24"/>
                <w:szCs w:val="24"/>
              </w:rPr>
              <w:t>свобод внутрішньо переміщених осіб» (стаття 11);</w:t>
            </w:r>
          </w:p>
          <w:p w14:paraId="08CF02FA" w14:textId="30190B14" w:rsidR="008C4F39" w:rsidRPr="008C4F39" w:rsidRDefault="008C4F39" w:rsidP="008C4F39">
            <w:pPr>
              <w:pStyle w:val="ae"/>
              <w:shd w:val="clear" w:color="auto" w:fill="FFFFFF"/>
              <w:tabs>
                <w:tab w:val="left" w:pos="229"/>
              </w:tabs>
              <w:spacing w:before="0" w:beforeAutospacing="0" w:after="0" w:afterAutospacing="0"/>
              <w:rPr>
                <w:sz w:val="24"/>
                <w:szCs w:val="24"/>
              </w:rPr>
            </w:pPr>
            <w:r w:rsidRPr="008C4F39">
              <w:rPr>
                <w:sz w:val="24"/>
                <w:szCs w:val="24"/>
              </w:rPr>
              <w:t>Податковий кодекс України (статті 162–179, 291–300,</w:t>
            </w:r>
          </w:p>
          <w:p w14:paraId="5528AD5E" w14:textId="08B1F8FB" w:rsidR="0009640E" w:rsidRPr="0009640E" w:rsidRDefault="008C4F39" w:rsidP="008C4F39">
            <w:pPr>
              <w:rPr>
                <w:sz w:val="24"/>
                <w:szCs w:val="24"/>
                <w:lang w:eastAsia="uk-UA"/>
              </w:rPr>
            </w:pPr>
            <w:r w:rsidRPr="008C4F39">
              <w:rPr>
                <w:sz w:val="24"/>
                <w:szCs w:val="24"/>
              </w:rPr>
              <w:t>пункт 161 підрозділу 10 розділу ХХ).</w:t>
            </w:r>
          </w:p>
        </w:tc>
      </w:tr>
      <w:tr w:rsidR="00385FB7" w:rsidRPr="000B046B" w14:paraId="7345661C"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6D014DDA" w14:textId="77777777" w:rsidR="00385FB7" w:rsidRPr="000B046B" w:rsidRDefault="00385FB7" w:rsidP="00385FB7">
            <w:pPr>
              <w:jc w:val="center"/>
              <w:rPr>
                <w:sz w:val="24"/>
                <w:szCs w:val="24"/>
                <w:lang w:eastAsia="uk-UA"/>
              </w:rPr>
            </w:pPr>
            <w:r w:rsidRPr="000B046B">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6614A226" w14:textId="77777777" w:rsidR="00385FB7" w:rsidRPr="000B046B" w:rsidRDefault="00385FB7" w:rsidP="00385FB7">
            <w:pPr>
              <w:rPr>
                <w:sz w:val="24"/>
                <w:szCs w:val="24"/>
                <w:lang w:eastAsia="uk-UA"/>
              </w:rPr>
            </w:pPr>
            <w:r w:rsidRPr="000B046B">
              <w:rPr>
                <w:sz w:val="24"/>
                <w:szCs w:val="24"/>
                <w:lang w:eastAsia="uk-UA"/>
              </w:rPr>
              <w:t>Акти Кабінету Міністрів України</w:t>
            </w:r>
          </w:p>
        </w:tc>
        <w:tc>
          <w:tcPr>
            <w:tcW w:w="3215" w:type="pct"/>
            <w:tcBorders>
              <w:top w:val="single" w:sz="6" w:space="0" w:color="000000"/>
              <w:left w:val="single" w:sz="6" w:space="0" w:color="000000"/>
              <w:bottom w:val="single" w:sz="6" w:space="0" w:color="000000"/>
              <w:right w:val="single" w:sz="6" w:space="0" w:color="000000"/>
            </w:tcBorders>
          </w:tcPr>
          <w:p w14:paraId="420DEAB5" w14:textId="77777777" w:rsidR="008C4F39" w:rsidRPr="008C4F39" w:rsidRDefault="008C4F39" w:rsidP="008C4F39">
            <w:pPr>
              <w:rPr>
                <w:color w:val="333333"/>
                <w:sz w:val="24"/>
                <w:szCs w:val="24"/>
                <w:shd w:val="clear" w:color="auto" w:fill="FFFFFF"/>
              </w:rPr>
            </w:pPr>
            <w:r w:rsidRPr="008C4F39">
              <w:rPr>
                <w:color w:val="333333"/>
                <w:sz w:val="24"/>
                <w:szCs w:val="24"/>
                <w:shd w:val="clear" w:color="auto" w:fill="FFFFFF"/>
              </w:rPr>
              <w:t>Порядок реалізації експериментального проекту щодо 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 затверджений постановою Кабінету Міністрів України від 25 жовтня 2024 року № 1225 (далі – Порядок);</w:t>
            </w:r>
          </w:p>
          <w:p w14:paraId="2AF1FA05" w14:textId="77777777" w:rsidR="008C4F39" w:rsidRPr="008C4F39" w:rsidRDefault="008C4F39" w:rsidP="008C4F39">
            <w:pPr>
              <w:rPr>
                <w:color w:val="333333"/>
                <w:sz w:val="24"/>
                <w:szCs w:val="24"/>
                <w:shd w:val="clear" w:color="auto" w:fill="FFFFFF"/>
              </w:rPr>
            </w:pPr>
            <w:r w:rsidRPr="008C4F39">
              <w:rPr>
                <w:color w:val="333333"/>
                <w:sz w:val="24"/>
                <w:szCs w:val="24"/>
                <w:shd w:val="clear" w:color="auto" w:fill="FFFFFF"/>
              </w:rPr>
              <w:t>постанова Кабінету Міністрів України від 22 липня 2020 року № 632 «Деякі питання виплати державної соціальної допомоги»;</w:t>
            </w:r>
          </w:p>
          <w:p w14:paraId="20116A9C" w14:textId="77777777" w:rsidR="008C4F39" w:rsidRPr="008C4F39" w:rsidRDefault="008C4F39" w:rsidP="008C4F39">
            <w:pPr>
              <w:rPr>
                <w:color w:val="333333"/>
                <w:sz w:val="24"/>
                <w:szCs w:val="24"/>
                <w:shd w:val="clear" w:color="auto" w:fill="FFFFFF"/>
              </w:rPr>
            </w:pPr>
            <w:r w:rsidRPr="008C4F39">
              <w:rPr>
                <w:color w:val="333333"/>
                <w:sz w:val="24"/>
                <w:szCs w:val="24"/>
                <w:shd w:val="clear" w:color="auto" w:fill="FFFFFF"/>
              </w:rPr>
              <w:t>постанова Кабінету Міністрів України від 08 вересня 2016 року № 606 «Деякі питання електронної взаємодії електронних інформаційних ресурсів»;</w:t>
            </w:r>
          </w:p>
          <w:p w14:paraId="57339F83" w14:textId="77777777" w:rsidR="008C4F39" w:rsidRPr="008C4F39" w:rsidRDefault="008C4F39" w:rsidP="008C4F39">
            <w:pPr>
              <w:rPr>
                <w:color w:val="333333"/>
                <w:sz w:val="24"/>
                <w:szCs w:val="24"/>
                <w:shd w:val="clear" w:color="auto" w:fill="FFFFFF"/>
              </w:rPr>
            </w:pPr>
            <w:r w:rsidRPr="008C4F39">
              <w:rPr>
                <w:color w:val="333333"/>
                <w:sz w:val="24"/>
                <w:szCs w:val="24"/>
                <w:shd w:val="clear" w:color="auto" w:fill="FFFFFF"/>
              </w:rPr>
              <w:t>постанова Кабінету Міністрів України від 20 березня 2022 року № 332 «Деякі питання виплати допомоги на проживання внутрішньо переміщеним особам»;</w:t>
            </w:r>
          </w:p>
          <w:p w14:paraId="727B514F" w14:textId="77777777" w:rsidR="008C4F39" w:rsidRPr="008C4F39" w:rsidRDefault="008C4F39" w:rsidP="008C4F39">
            <w:pPr>
              <w:rPr>
                <w:color w:val="333333"/>
                <w:sz w:val="24"/>
                <w:szCs w:val="24"/>
                <w:shd w:val="clear" w:color="auto" w:fill="FFFFFF"/>
              </w:rPr>
            </w:pPr>
            <w:r w:rsidRPr="008C4F39">
              <w:rPr>
                <w:color w:val="333333"/>
                <w:sz w:val="24"/>
                <w:szCs w:val="24"/>
                <w:shd w:val="clear" w:color="auto" w:fill="FFFFFF"/>
              </w:rPr>
              <w:t>постанова Кабінету Міністрів України від 01 жовтня 2014 року № 509 «Про облік внутрішньо переміщених осіб»;</w:t>
            </w:r>
          </w:p>
          <w:p w14:paraId="409D72AE" w14:textId="5CF4F145" w:rsidR="00385FB7" w:rsidRPr="00C22860" w:rsidRDefault="008C4F39" w:rsidP="008C4F39">
            <w:pPr>
              <w:rPr>
                <w:sz w:val="24"/>
                <w:szCs w:val="24"/>
                <w:lang w:val="en-US" w:eastAsia="uk-UA"/>
              </w:rPr>
            </w:pPr>
            <w:r w:rsidRPr="008C4F39">
              <w:rPr>
                <w:color w:val="333333"/>
                <w:sz w:val="24"/>
                <w:szCs w:val="24"/>
                <w:shd w:val="clear" w:color="auto" w:fill="FFFFFF"/>
              </w:rPr>
              <w:lastRenderedPageBreak/>
              <w:t>Порядок виплати пенсій та грошової допомоги через поточні рахунки в банках, затверджений постановою КМУ від 30 серпня 1999 року № 1596.</w:t>
            </w:r>
          </w:p>
        </w:tc>
      </w:tr>
      <w:tr w:rsidR="00385FB7" w:rsidRPr="000B046B" w14:paraId="64A61E5E"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486B2566" w14:textId="77777777" w:rsidR="00385FB7" w:rsidRPr="000B046B" w:rsidRDefault="00385FB7" w:rsidP="00385FB7">
            <w:pPr>
              <w:jc w:val="center"/>
              <w:rPr>
                <w:sz w:val="24"/>
                <w:szCs w:val="24"/>
                <w:lang w:eastAsia="uk-UA"/>
              </w:rPr>
            </w:pPr>
            <w:r w:rsidRPr="000B046B">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14:paraId="5186A32E" w14:textId="77777777" w:rsidR="00385FB7" w:rsidRPr="000B046B" w:rsidRDefault="00385FB7" w:rsidP="00385FB7">
            <w:pPr>
              <w:rPr>
                <w:sz w:val="24"/>
                <w:szCs w:val="24"/>
                <w:lang w:eastAsia="uk-UA"/>
              </w:rPr>
            </w:pPr>
            <w:r w:rsidRPr="000B046B">
              <w:rPr>
                <w:sz w:val="24"/>
                <w:szCs w:val="24"/>
                <w:lang w:eastAsia="uk-UA"/>
              </w:rPr>
              <w:t>Акти центральних органів виконавчої влади</w:t>
            </w:r>
          </w:p>
        </w:tc>
        <w:tc>
          <w:tcPr>
            <w:tcW w:w="3215" w:type="pct"/>
            <w:tcBorders>
              <w:top w:val="single" w:sz="6" w:space="0" w:color="000000"/>
              <w:left w:val="single" w:sz="6" w:space="0" w:color="000000"/>
              <w:bottom w:val="single" w:sz="6" w:space="0" w:color="000000"/>
              <w:right w:val="single" w:sz="6" w:space="0" w:color="000000"/>
            </w:tcBorders>
          </w:tcPr>
          <w:p w14:paraId="352EEF7B" w14:textId="67843B11" w:rsidR="00385FB7" w:rsidRPr="00385FB7" w:rsidRDefault="008C4F39" w:rsidP="002311AB">
            <w:pPr>
              <w:rPr>
                <w:sz w:val="24"/>
                <w:szCs w:val="24"/>
                <w:lang w:eastAsia="uk-UA"/>
              </w:rPr>
            </w:pPr>
            <w:r w:rsidRPr="008C4F39">
              <w:rPr>
                <w:sz w:val="24"/>
                <w:szCs w:val="24"/>
                <w:lang w:eastAsia="uk-UA"/>
              </w:rPr>
              <w:t>Постанова правління Пенсійного фонду України від 30 липня 2015 року № 13-1 «Про організацію прийому та обслуговування осіб, які звертаються до органів Пенсійного фонду України», зареєстрована в Міністерстві юстиції України 18 серпня 2015 року за № 991/27436.</w:t>
            </w:r>
          </w:p>
        </w:tc>
      </w:tr>
      <w:tr w:rsidR="00A25ED5" w:rsidRPr="000B046B" w14:paraId="03FFCEEF" w14:textId="77777777" w:rsidTr="008C4F39">
        <w:tc>
          <w:tcPr>
            <w:tcW w:w="5000" w:type="pct"/>
            <w:gridSpan w:val="3"/>
            <w:tcBorders>
              <w:top w:val="outset" w:sz="6" w:space="0" w:color="000000"/>
              <w:left w:val="outset" w:sz="6" w:space="0" w:color="000000"/>
              <w:bottom w:val="outset" w:sz="6" w:space="0" w:color="000000"/>
              <w:right w:val="outset" w:sz="6" w:space="0" w:color="000000"/>
            </w:tcBorders>
            <w:hideMark/>
          </w:tcPr>
          <w:p w14:paraId="53E7F070" w14:textId="77777777" w:rsidR="00A25ED5" w:rsidRPr="000B046B" w:rsidRDefault="00A25ED5" w:rsidP="00976F92">
            <w:pPr>
              <w:jc w:val="center"/>
              <w:rPr>
                <w:b/>
                <w:sz w:val="24"/>
                <w:szCs w:val="24"/>
                <w:lang w:eastAsia="uk-UA"/>
              </w:rPr>
            </w:pPr>
            <w:r w:rsidRPr="000B046B">
              <w:rPr>
                <w:b/>
                <w:sz w:val="24"/>
                <w:szCs w:val="24"/>
                <w:lang w:eastAsia="uk-UA"/>
              </w:rPr>
              <w:t>Умови отримання адміністративної послуги</w:t>
            </w:r>
          </w:p>
        </w:tc>
      </w:tr>
      <w:tr w:rsidR="007D0BD8" w:rsidRPr="000B046B" w14:paraId="501B1E33"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07B25CED" w14:textId="77777777" w:rsidR="007D0BD8" w:rsidRPr="000B046B" w:rsidRDefault="007D0BD8" w:rsidP="007D0BD8">
            <w:pPr>
              <w:jc w:val="center"/>
              <w:rPr>
                <w:sz w:val="24"/>
                <w:szCs w:val="24"/>
                <w:lang w:val="en-US" w:eastAsia="uk-UA"/>
              </w:rPr>
            </w:pPr>
            <w:r w:rsidRPr="000B046B">
              <w:rPr>
                <w:sz w:val="24"/>
                <w:szCs w:val="24"/>
                <w:lang w:val="en-US"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A3A91E" w14:textId="77777777" w:rsidR="007D0BD8" w:rsidRPr="000B046B" w:rsidRDefault="007D0BD8" w:rsidP="007D0BD8">
            <w:pPr>
              <w:rPr>
                <w:sz w:val="24"/>
                <w:szCs w:val="24"/>
                <w:lang w:eastAsia="uk-UA"/>
              </w:rPr>
            </w:pPr>
            <w:r w:rsidRPr="000B046B">
              <w:rPr>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019BC682" w14:textId="1205C570" w:rsidR="007D0BD8" w:rsidRPr="00D30E38" w:rsidRDefault="008C4F39" w:rsidP="001C2451">
            <w:pPr>
              <w:rPr>
                <w:sz w:val="24"/>
                <w:szCs w:val="24"/>
                <w:highlight w:val="yellow"/>
                <w:lang w:val="en-US" w:eastAsia="uk-UA"/>
              </w:rPr>
            </w:pPr>
            <w:r w:rsidRPr="008C4F39">
              <w:rPr>
                <w:sz w:val="24"/>
                <w:szCs w:val="24"/>
                <w:lang w:eastAsia="uk-UA"/>
              </w:rPr>
              <w:t xml:space="preserve">Звернення до органів Пенсійного фонду України / центрів надання адміністративних послуг / уповноважених банків, які надали згоду на участь в експериментальному проекті /  в електронній формі через </w:t>
            </w:r>
            <w:proofErr w:type="spellStart"/>
            <w:r w:rsidRPr="008C4F39">
              <w:rPr>
                <w:sz w:val="24"/>
                <w:szCs w:val="24"/>
                <w:lang w:eastAsia="uk-UA"/>
              </w:rPr>
              <w:t>вебпортал</w:t>
            </w:r>
            <w:proofErr w:type="spellEnd"/>
            <w:r w:rsidRPr="008C4F39">
              <w:rPr>
                <w:sz w:val="24"/>
                <w:szCs w:val="24"/>
                <w:lang w:eastAsia="uk-UA"/>
              </w:rPr>
              <w:t xml:space="preserve"> електронних послуг Пенсійного фонду України, за допомогою засобів Соціального </w:t>
            </w:r>
            <w:proofErr w:type="spellStart"/>
            <w:r w:rsidRPr="008C4F39">
              <w:rPr>
                <w:sz w:val="24"/>
                <w:szCs w:val="24"/>
                <w:lang w:eastAsia="uk-UA"/>
              </w:rPr>
              <w:t>вебпорталу</w:t>
            </w:r>
            <w:proofErr w:type="spellEnd"/>
            <w:r w:rsidRPr="008C4F39">
              <w:rPr>
                <w:sz w:val="24"/>
                <w:szCs w:val="24"/>
                <w:lang w:eastAsia="uk-UA"/>
              </w:rPr>
              <w:t xml:space="preserve"> електронних послуг </w:t>
            </w:r>
            <w:proofErr w:type="spellStart"/>
            <w:r w:rsidRPr="008C4F39">
              <w:rPr>
                <w:sz w:val="24"/>
                <w:szCs w:val="24"/>
                <w:lang w:eastAsia="uk-UA"/>
              </w:rPr>
              <w:t>Мінсоцполітики</w:t>
            </w:r>
            <w:proofErr w:type="spellEnd"/>
            <w:r w:rsidRPr="008C4F39">
              <w:rPr>
                <w:sz w:val="24"/>
                <w:szCs w:val="24"/>
                <w:lang w:eastAsia="uk-UA"/>
              </w:rPr>
              <w:t xml:space="preserve"> (за технічної можливості).</w:t>
            </w:r>
          </w:p>
        </w:tc>
      </w:tr>
      <w:tr w:rsidR="007D0BD8" w:rsidRPr="000B046B" w14:paraId="549A02B5"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3B62747A" w14:textId="77777777" w:rsidR="007D0BD8" w:rsidRPr="000B046B" w:rsidRDefault="007D0BD8" w:rsidP="007D0BD8">
            <w:pPr>
              <w:jc w:val="center"/>
              <w:rPr>
                <w:sz w:val="24"/>
                <w:szCs w:val="24"/>
                <w:lang w:eastAsia="uk-UA"/>
              </w:rPr>
            </w:pPr>
            <w:r w:rsidRPr="000B046B">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4B1B4B7B" w14:textId="77777777" w:rsidR="007D0BD8" w:rsidRPr="000B046B" w:rsidRDefault="007D0BD8" w:rsidP="007D0BD8">
            <w:pPr>
              <w:jc w:val="left"/>
              <w:rPr>
                <w:sz w:val="24"/>
                <w:szCs w:val="24"/>
                <w:lang w:eastAsia="uk-UA"/>
              </w:rPr>
            </w:pPr>
            <w:r w:rsidRPr="000B046B">
              <w:rPr>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14:paraId="1BA9C102"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Заява про 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 за формою згідно з додатком 2 до Порядку (далі – заява за формою згідно з додатком 2) або заява про надання субсидії на оплату вартості або частини вартості найму (оренди) житлового приміщення (частини житлового приміщення) в юридичної особи за формою згідно з додатком 5 до Порядку (далі – заява за формою згідно з додатком 5);</w:t>
            </w:r>
          </w:p>
          <w:p w14:paraId="5A5E290B"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договір найму (оренди) житлового приміщення (будинку, квартири, частини житлового приміщення), складений на основі примірного договору за формою згідно з додатком 1 до Порядку, або інший договір найму, укладений раніше між наймачем та наймодавцем, що обов’язково містить інформацію про наймача та наймодавця, їх права та обов’язки, а також відомості, предмет договору та відомості про щомісячну плату, банківські реквізити згідно з додатком 1 до Порядку (далі – договір найму).</w:t>
            </w:r>
          </w:p>
          <w:p w14:paraId="69595F83"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Заява за формою згідно з додатком 2 та договір найму подаються разом наймодавцем (якщо наймодавець – фізична особа, фізична особа – підприємець виявляє бажання отримувати компенсацію або у разі звернення в електронній формі) та наймачем, який є уповноваженим представником свого домогосподарства.</w:t>
            </w:r>
          </w:p>
          <w:p w14:paraId="24B22099"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Заява за формою згідно з додатком 5 або заява за формою згідно з додатком 2 (у разі коли наймодавець фізична особа, фізична особа – підприємець не виявили бажання отримувати компенсацію і заява подається в паперовій формі) та договір найму подаються самостійно наймачем.</w:t>
            </w:r>
          </w:p>
          <w:p w14:paraId="609958A9"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 xml:space="preserve">Особа наймача та особа наймодавця фізичної особи, фізичної особи – підприємця посвідчуються паспортом громадянина України (е-паспортом) або тимчасовим посвідченням громадянина України (для іноземців та осіб без громадянства – паспортним документом іноземця або документом, що посвідчує особу без громадянства, </w:t>
            </w:r>
            <w:r w:rsidRPr="008C4F39">
              <w:rPr>
                <w:sz w:val="24"/>
                <w:szCs w:val="24"/>
              </w:rPr>
              <w:lastRenderedPageBreak/>
              <w:t>посвідкою на постійне / тимчасове проживання, посвідченням біженця, посвідченням особи, яка потребує додаткового захисту, або іншим документом, що підтверджує законність перебування іноземця чи особи без громадянства на території України, крім довідки про звернення за захистом в Україні).</w:t>
            </w:r>
          </w:p>
          <w:p w14:paraId="75EB2561"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Документи, які надаються в окремих випадках:</w:t>
            </w:r>
          </w:p>
          <w:p w14:paraId="59060035"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копії документів, що підтверджують повноваження законного представника (для недієздатних осіб або малолітніх дітей), опікуна, піклувальника, батьків – вихователів або особи, яка діє на підставі довіреності, оформленої за формою, передбаченою законодавством (у разі потреби);</w:t>
            </w:r>
          </w:p>
          <w:p w14:paraId="5642E8C3"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копії документів, що підтверджують права розпоряджання житловим приміщенням (у разі потреби);</w:t>
            </w:r>
          </w:p>
          <w:p w14:paraId="5FE8762D"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документи, що підтверджують інформацію про осіб, що впливає на визначення розміру обов’язкового платежу наймача (у разі потреби):</w:t>
            </w:r>
          </w:p>
          <w:p w14:paraId="740A876B"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медичний висновок;</w:t>
            </w:r>
          </w:p>
          <w:p w14:paraId="52FA035D"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рішення про встановлення опіки (піклування);</w:t>
            </w:r>
          </w:p>
          <w:p w14:paraId="5C5FEB6A"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догляд за дитиною до досягнення нею шестирічного віку (включно);</w:t>
            </w:r>
          </w:p>
          <w:p w14:paraId="66D7192C"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догляд трьох і більше дітей віком до 18 років;</w:t>
            </w:r>
          </w:p>
          <w:p w14:paraId="64ED9AC1"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виховання малолітньої дитини, що навчається в онлайн – режимі (повністю або частково);</w:t>
            </w:r>
          </w:p>
          <w:p w14:paraId="0A56BBED"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наявність в особи тяжких форм захворювань;</w:t>
            </w:r>
          </w:p>
          <w:p w14:paraId="3C743675"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встановлення інвалідності I та II групи;</w:t>
            </w:r>
          </w:p>
          <w:p w14:paraId="515A0BA8"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догляд за особою з інвалідністю I групи або дитиною з інвалідністю віком до 18 років, або особою з інвалідністю I або II групи внаслідок психічного розладу, або особою, яка досягла 80-річного віку;</w:t>
            </w:r>
          </w:p>
          <w:p w14:paraId="067E0E1E"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отримання компенсації (допомоги, надбавки) на догляд / посвідчення особи, яка надає соціальні послуги з догляду або документи, що підтверджують інвалідність та за висновком медико – соціальної експертної комісії чи висновком лікарсько –  консультативної комісії закладу охорони здоров’я потребують догляду або витяг з рішення експертної команди з оцінювання повсякденного функціонування особи, та акт про встановлення факту здійснення догляду;</w:t>
            </w:r>
          </w:p>
          <w:p w14:paraId="2CF03F76"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особи, яка навчається за денною або дуальною формою здобуття освіти в закладі загальної середньої, професійної (</w:t>
            </w:r>
            <w:proofErr w:type="spellStart"/>
            <w:r w:rsidRPr="008C4F39">
              <w:rPr>
                <w:sz w:val="24"/>
                <w:szCs w:val="24"/>
              </w:rPr>
              <w:t>професійно</w:t>
            </w:r>
            <w:proofErr w:type="spellEnd"/>
            <w:r w:rsidRPr="008C4F39">
              <w:rPr>
                <w:sz w:val="24"/>
                <w:szCs w:val="24"/>
              </w:rPr>
              <w:t xml:space="preserve"> – технічної), фахової </w:t>
            </w:r>
            <w:proofErr w:type="spellStart"/>
            <w:r w:rsidRPr="008C4F39">
              <w:rPr>
                <w:sz w:val="24"/>
                <w:szCs w:val="24"/>
              </w:rPr>
              <w:t>передвищої</w:t>
            </w:r>
            <w:proofErr w:type="spellEnd"/>
            <w:r w:rsidRPr="008C4F39">
              <w:rPr>
                <w:sz w:val="24"/>
                <w:szCs w:val="24"/>
              </w:rPr>
              <w:t>, вищої освіти.</w:t>
            </w:r>
          </w:p>
          <w:p w14:paraId="17BF4BF0"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Згода на припинення допомоги на проживання згідно з пунктом 141 Порядку (не пізніше 14 днів з дня отримання повідомлення від органів Пенсійного фонду України).</w:t>
            </w:r>
          </w:p>
          <w:p w14:paraId="20D10743"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Копії документів, що підтверджують склад домогосподарства:</w:t>
            </w:r>
          </w:p>
          <w:p w14:paraId="0E105D59"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перебування на повному державному утриманні;</w:t>
            </w:r>
          </w:p>
          <w:p w14:paraId="24D9E82A"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з місця навчання та проживання в гуртожитку;</w:t>
            </w:r>
          </w:p>
          <w:p w14:paraId="56AC5C03"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з місця роботи;</w:t>
            </w:r>
          </w:p>
          <w:p w14:paraId="2D52C73E"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про проходження служби; довідка про довгострокове відрядження;</w:t>
            </w:r>
          </w:p>
          <w:p w14:paraId="5BB25B6E"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lastRenderedPageBreak/>
              <w:t>довідка про оплату житлово-комунальних послуг в іншому житловому приміщенні (будинку), квартирі;</w:t>
            </w:r>
          </w:p>
          <w:p w14:paraId="646A76DB"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довідки про перебування особи в місцях позбавлення / обмеження волі;</w:t>
            </w:r>
          </w:p>
          <w:p w14:paraId="635E9EFA"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довідка з медичного закладу, яка підтверджує тривале лікування, у т. ч. за кордоном;</w:t>
            </w:r>
          </w:p>
          <w:p w14:paraId="4005BA7B"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документи, що підтверджують перебування особи у полоні (надані уповноваженими органами державної влади, органами місцевого самоврядування, державними реєстраторами, суб’єктами державної реєстрації, установами та організаціями в порядку та випадках, визначених законодавством) – до запровадження порядку надання відомостей;</w:t>
            </w:r>
          </w:p>
          <w:p w14:paraId="36CFDC79"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рішення суду (витяг з Єдиного реєстру досудових розслідувань) про визнання особи безвісно відсутньою (померлою);</w:t>
            </w:r>
          </w:p>
          <w:p w14:paraId="5F49D4FD"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витяг з Єдиного реєстру осіб, зниклих безвісти за особливих обставин;</w:t>
            </w:r>
          </w:p>
          <w:p w14:paraId="2E7CCF3E"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акт обстеження матеріально-побутових умов домогосподарства, фактичного місця проживання особи за формою, затвердженою наказом Міністерства соціальної політики України від 04 липня 2022 року № 190, зареєстрованим у Міністерстві юстиції України 15 липня 2022 року за № 794/38130 (у редакції наказу Міністерства соціальної політики України від 13 січня 2023 року № 16);</w:t>
            </w:r>
          </w:p>
          <w:p w14:paraId="6BA28375" w14:textId="3765C359" w:rsidR="007D0BD8" w:rsidRPr="00373FD4"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C4F39">
              <w:rPr>
                <w:sz w:val="24"/>
                <w:szCs w:val="24"/>
              </w:rPr>
              <w:t xml:space="preserve">договір найму житла за іншою </w:t>
            </w:r>
            <w:proofErr w:type="spellStart"/>
            <w:r w:rsidRPr="008C4F39">
              <w:rPr>
                <w:sz w:val="24"/>
                <w:szCs w:val="24"/>
              </w:rPr>
              <w:t>адресою</w:t>
            </w:r>
            <w:proofErr w:type="spellEnd"/>
            <w:r w:rsidRPr="008C4F39">
              <w:rPr>
                <w:sz w:val="24"/>
                <w:szCs w:val="24"/>
              </w:rPr>
              <w:t>; судове рішення, яке набрало законної сили,</w:t>
            </w:r>
            <w:r>
              <w:rPr>
                <w:sz w:val="24"/>
                <w:szCs w:val="24"/>
              </w:rPr>
              <w:t xml:space="preserve"> </w:t>
            </w:r>
            <w:r w:rsidRPr="008C4F39">
              <w:rPr>
                <w:sz w:val="24"/>
                <w:szCs w:val="24"/>
              </w:rPr>
              <w:t>про розірвання шлюбу, встановлення для подружжя режиму окремого проживання, стягнення аліментів, визначення місця проживання дитини з одним із батьків, якщо таким судовим рішенням встановлено обставину окремого проживання наймача з особою.</w:t>
            </w:r>
          </w:p>
        </w:tc>
      </w:tr>
      <w:tr w:rsidR="00A25ED5" w:rsidRPr="000B046B" w14:paraId="4D4DB539" w14:textId="77777777" w:rsidTr="008C4F39">
        <w:trPr>
          <w:trHeight w:val="598"/>
        </w:trPr>
        <w:tc>
          <w:tcPr>
            <w:tcW w:w="210" w:type="pct"/>
            <w:tcBorders>
              <w:top w:val="outset" w:sz="6" w:space="0" w:color="000000"/>
              <w:left w:val="outset" w:sz="6" w:space="0" w:color="000000"/>
              <w:bottom w:val="outset" w:sz="6" w:space="0" w:color="000000"/>
              <w:right w:val="outset" w:sz="6" w:space="0" w:color="000000"/>
            </w:tcBorders>
            <w:hideMark/>
          </w:tcPr>
          <w:p w14:paraId="3366C67A" w14:textId="77777777" w:rsidR="00A25ED5" w:rsidRPr="000B046B" w:rsidRDefault="00A25ED5" w:rsidP="00976F92">
            <w:pPr>
              <w:jc w:val="center"/>
              <w:rPr>
                <w:sz w:val="24"/>
                <w:szCs w:val="24"/>
                <w:lang w:eastAsia="uk-UA"/>
              </w:rPr>
            </w:pPr>
            <w:r w:rsidRPr="000B046B">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14:paraId="08D8FF4E" w14:textId="77777777" w:rsidR="00A25ED5" w:rsidRPr="000B046B" w:rsidRDefault="00A25ED5" w:rsidP="00976F92">
            <w:pPr>
              <w:rPr>
                <w:sz w:val="24"/>
                <w:szCs w:val="24"/>
                <w:lang w:eastAsia="uk-UA"/>
              </w:rPr>
            </w:pPr>
            <w:r w:rsidRPr="000B046B">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tcPr>
          <w:p w14:paraId="36F42B3F" w14:textId="77777777" w:rsidR="008C4F39" w:rsidRPr="008C4F39"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sidRPr="008C4F39">
              <w:rPr>
                <w:sz w:val="24"/>
                <w:szCs w:val="24"/>
                <w:lang w:eastAsia="uk-UA"/>
              </w:rPr>
              <w:t>У паперовій формі при особистому зверненні до сервісних центів Головних управлінь Пенсійного фонду України в областях та м. Києві, центрів надання адміністративних послуг, уповноважених банків.</w:t>
            </w:r>
          </w:p>
          <w:p w14:paraId="6EC316C7" w14:textId="502BE754" w:rsidR="00A25ED5" w:rsidRPr="002D5C24" w:rsidRDefault="008C4F39" w:rsidP="008C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8C4F39">
              <w:rPr>
                <w:sz w:val="24"/>
                <w:szCs w:val="24"/>
                <w:lang w:eastAsia="uk-UA"/>
              </w:rPr>
              <w:t xml:space="preserve">В електронній формі через </w:t>
            </w:r>
            <w:proofErr w:type="spellStart"/>
            <w:r w:rsidRPr="008C4F39">
              <w:rPr>
                <w:sz w:val="24"/>
                <w:szCs w:val="24"/>
                <w:lang w:eastAsia="uk-UA"/>
              </w:rPr>
              <w:t>вебпортал</w:t>
            </w:r>
            <w:proofErr w:type="spellEnd"/>
            <w:r w:rsidRPr="008C4F39">
              <w:rPr>
                <w:sz w:val="24"/>
                <w:szCs w:val="24"/>
                <w:lang w:eastAsia="uk-UA"/>
              </w:rPr>
              <w:t xml:space="preserve"> електронних послуг Пенсійного фонду України, мобільний додаток Пенсійного фонду України, за допомогою засобів Соціального </w:t>
            </w:r>
            <w:proofErr w:type="spellStart"/>
            <w:r w:rsidRPr="008C4F39">
              <w:rPr>
                <w:sz w:val="24"/>
                <w:szCs w:val="24"/>
                <w:lang w:eastAsia="uk-UA"/>
              </w:rPr>
              <w:t>вебпорталу</w:t>
            </w:r>
            <w:proofErr w:type="spellEnd"/>
            <w:r w:rsidRPr="008C4F39">
              <w:rPr>
                <w:sz w:val="24"/>
                <w:szCs w:val="24"/>
                <w:lang w:eastAsia="uk-UA"/>
              </w:rPr>
              <w:t xml:space="preserve"> електронних послуг </w:t>
            </w:r>
            <w:proofErr w:type="spellStart"/>
            <w:r w:rsidRPr="008C4F39">
              <w:rPr>
                <w:sz w:val="24"/>
                <w:szCs w:val="24"/>
                <w:lang w:eastAsia="uk-UA"/>
              </w:rPr>
              <w:t>Мінсоцполітики</w:t>
            </w:r>
            <w:proofErr w:type="spellEnd"/>
            <w:r w:rsidRPr="008C4F39">
              <w:rPr>
                <w:sz w:val="24"/>
                <w:szCs w:val="24"/>
                <w:lang w:eastAsia="uk-UA"/>
              </w:rPr>
              <w:t xml:space="preserve"> (за технічної можливості) з накладенням наймачем та наймодавцем кваліфікованих електронних підписів або удосконалених електронних підписів, що базуються на кваліфікованому сертифікаті електронного підпису, або підтверджені іншими засобами електронної ідентифікації, які дають змогу встановити особу.</w:t>
            </w:r>
          </w:p>
        </w:tc>
      </w:tr>
      <w:tr w:rsidR="00A25ED5" w:rsidRPr="000B046B" w14:paraId="1E0EF401"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392E18F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0</w:t>
            </w:r>
          </w:p>
        </w:tc>
        <w:tc>
          <w:tcPr>
            <w:tcW w:w="1575" w:type="pct"/>
            <w:tcBorders>
              <w:top w:val="outset" w:sz="6" w:space="0" w:color="000000"/>
              <w:left w:val="outset" w:sz="6" w:space="0" w:color="000000"/>
              <w:bottom w:val="outset" w:sz="6" w:space="0" w:color="000000"/>
              <w:right w:val="outset" w:sz="6" w:space="0" w:color="000000"/>
            </w:tcBorders>
            <w:hideMark/>
          </w:tcPr>
          <w:p w14:paraId="38805342"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2E06E62A" w14:textId="77777777" w:rsidR="00A25ED5" w:rsidRPr="000B046B" w:rsidRDefault="00A25ED5" w:rsidP="00976F92">
            <w:pPr>
              <w:ind w:firstLine="12"/>
              <w:rPr>
                <w:sz w:val="24"/>
                <w:szCs w:val="24"/>
                <w:lang w:val="en-US" w:eastAsia="uk-UA"/>
              </w:rPr>
            </w:pPr>
            <w:r w:rsidRPr="000B046B">
              <w:rPr>
                <w:sz w:val="24"/>
                <w:szCs w:val="24"/>
                <w:lang w:eastAsia="uk-UA"/>
              </w:rPr>
              <w:t xml:space="preserve">Адміністративна послуга надається </w:t>
            </w:r>
            <w:r w:rsidRPr="000B046B">
              <w:rPr>
                <w:sz w:val="24"/>
                <w:szCs w:val="24"/>
                <w:lang w:eastAsia="ru-RU"/>
              </w:rPr>
              <w:t>безоплатно</w:t>
            </w:r>
          </w:p>
          <w:p w14:paraId="59B8B545" w14:textId="77777777" w:rsidR="00A25ED5" w:rsidRPr="000B046B" w:rsidRDefault="00A25ED5" w:rsidP="00976F92">
            <w:pPr>
              <w:ind w:firstLine="217"/>
              <w:rPr>
                <w:sz w:val="24"/>
                <w:szCs w:val="24"/>
                <w:lang w:eastAsia="uk-UA"/>
              </w:rPr>
            </w:pPr>
          </w:p>
        </w:tc>
      </w:tr>
      <w:tr w:rsidR="00A25ED5" w:rsidRPr="000B046B" w14:paraId="5873B36F"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3EB39F5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BF458F9"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805FACF" w14:textId="27CCE28C" w:rsidR="00A25ED5" w:rsidRPr="000B046B" w:rsidRDefault="008C4F39"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8C4F39">
              <w:rPr>
                <w:sz w:val="24"/>
                <w:szCs w:val="24"/>
              </w:rPr>
              <w:t>10 робочих днів з дати надходження заяви та договору найму та у разі потреби необхідних для прийняття рішення документів, що підтверджують обставини, передбачені в пункті 4, абзацах п’ятому – восьмому пункту 12, пункті 14 Порядку.</w:t>
            </w:r>
          </w:p>
        </w:tc>
      </w:tr>
      <w:tr w:rsidR="00385FB7" w:rsidRPr="000B046B" w14:paraId="500566C4" w14:textId="77777777" w:rsidTr="008C4F39">
        <w:tc>
          <w:tcPr>
            <w:tcW w:w="210" w:type="pct"/>
            <w:tcBorders>
              <w:top w:val="outset" w:sz="6" w:space="0" w:color="000000"/>
              <w:left w:val="outset" w:sz="6" w:space="0" w:color="000000"/>
              <w:bottom w:val="outset" w:sz="6" w:space="0" w:color="000000"/>
              <w:right w:val="outset" w:sz="6" w:space="0" w:color="000000"/>
            </w:tcBorders>
          </w:tcPr>
          <w:p w14:paraId="69B79A2A" w14:textId="77777777" w:rsidR="00385FB7" w:rsidRPr="000B046B" w:rsidRDefault="00385FB7" w:rsidP="00385FB7">
            <w:pPr>
              <w:jc w:val="center"/>
              <w:rPr>
                <w:sz w:val="24"/>
                <w:szCs w:val="24"/>
                <w:lang w:val="en-US" w:eastAsia="uk-UA"/>
              </w:rPr>
            </w:pPr>
            <w:r w:rsidRPr="000B046B">
              <w:rPr>
                <w:sz w:val="24"/>
                <w:szCs w:val="24"/>
                <w:lang w:eastAsia="uk-UA"/>
              </w:rPr>
              <w:lastRenderedPageBreak/>
              <w:t>1</w:t>
            </w:r>
            <w:r w:rsidRPr="000B046B">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43A22C3A" w14:textId="77777777" w:rsidR="00385FB7" w:rsidRPr="000B046B" w:rsidRDefault="00385FB7" w:rsidP="00385FB7">
            <w:pPr>
              <w:jc w:val="left"/>
              <w:rPr>
                <w:sz w:val="24"/>
                <w:szCs w:val="24"/>
                <w:highlight w:val="yellow"/>
                <w:lang w:eastAsia="uk-UA"/>
              </w:rPr>
            </w:pPr>
            <w:r w:rsidRPr="000B046B">
              <w:rPr>
                <w:sz w:val="24"/>
                <w:szCs w:val="24"/>
                <w:lang w:eastAsia="uk-UA"/>
              </w:rPr>
              <w:t xml:space="preserve">Перелік підстав для відмови у наданні </w:t>
            </w:r>
          </w:p>
        </w:tc>
        <w:tc>
          <w:tcPr>
            <w:tcW w:w="3215" w:type="pct"/>
            <w:tcBorders>
              <w:top w:val="single" w:sz="6" w:space="0" w:color="000000"/>
              <w:left w:val="single" w:sz="6" w:space="0" w:color="000000"/>
              <w:bottom w:val="single" w:sz="6" w:space="0" w:color="000000"/>
              <w:right w:val="single" w:sz="6" w:space="0" w:color="000000"/>
            </w:tcBorders>
          </w:tcPr>
          <w:p w14:paraId="5F538412"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Підстави для відмови в наданні субсидії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та компенсації:</w:t>
            </w:r>
          </w:p>
          <w:p w14:paraId="21FE91C3"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1. Виявлені помилки у зареєстрованій заяві / договорі найму, формі договору найму, не виправлено заявниками протягом 30 календарних днів з дати подання заяви.</w:t>
            </w:r>
          </w:p>
          <w:p w14:paraId="3E2ABCE8"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2. Наймач або особа із складу домогосподарства наймача не належить до категорій осіб, які мають право на отримання послуги.</w:t>
            </w:r>
          </w:p>
          <w:p w14:paraId="089DECAC"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3. Протягом трьох місяців перед зверненням або під час її отримання наймачем або особою із складу домогосподарства наймача придбано транспортний засіб (механізм), що підлягає реєстрації в установленому законодавством порядку, з року випуску якого минуло менше ніж п’ять років (крім мопеда та причепа).</w:t>
            </w:r>
          </w:p>
          <w:p w14:paraId="2D8D348A"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4. Протягом трьох місяців перед зверненням або під час її отримання наймачем або особою із складу домогосподарства наймача здійснено на суму, що перевищує 100 тис. гривень:</w:t>
            </w:r>
          </w:p>
          <w:p w14:paraId="1D255280"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купівлю земельної ділянки, квартири (будинку) (крім купівлі протягом трьох місяців перед місяцем зверненням житла (земельної ділянки), розташованого (розташованої) на територіях, на яких ведуться (велися) бойові дії, зазначених у переліку територій, якщо купівля здійснена до дати включення до переліку територій активних бойових дій, можливих бойових дій або тимчасової окупації, або житла, яке зруйновано), іншого нерухомого майна, цінних паперів та інших фінансових інструментів, віртуальних активів (у значенні, наведеному в 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оплату (одноразову) інших товарів довгострокового вжитку (крім будівельних матеріалів, якщо в особи пошкоджено / знищено житло), оплату будь-яких робіт чи послуг (крім будівельних, якщо в особи пошкоджено / знищено житло, медичних, освітніх та житлово-комунальних послуг згідно із соціальною нормою житла);</w:t>
            </w:r>
          </w:p>
          <w:p w14:paraId="3BDAAD1A"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платіж (платежі), що випливає (випливають) з правочинів, за якими передбачено набуття майнових прав на нерухоме майно та/або транспортні засоби (механізми) (крім об’єктів спадщини та дарування);</w:t>
            </w:r>
          </w:p>
          <w:p w14:paraId="4F2F858D"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внесок до статутного (складеного) капіталу юридичної особи;</w:t>
            </w:r>
          </w:p>
          <w:p w14:paraId="6D235A85"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надання благодійної допомоги (виключно у вигляді сплати коштів);</w:t>
            </w:r>
          </w:p>
          <w:p w14:paraId="00549A87"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надання поворотної / безповоротної фінансової допомоги, позики.</w:t>
            </w:r>
          </w:p>
          <w:p w14:paraId="48B8EA69"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5. Органом Пенсійного фонду України отримано інформацію від наймача чи наймодавця про розірвання договору найму.</w:t>
            </w:r>
          </w:p>
          <w:p w14:paraId="79058EEA"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lastRenderedPageBreak/>
              <w:t>6. Наймач або особа із складу домогосподарства наймача є особою, яка за даними Єдиного реєстру боржників має заборгованість понад три місяці за виконавчими провадженнями про стягнення аліментів.</w:t>
            </w:r>
          </w:p>
          <w:p w14:paraId="6548AE40"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7. Наймач або особа із складу домогосподарства наймача на 1 число місяця, з якого призначається субсидія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або на 1 число кожного місяця, в якому отримується субсидія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має на території, не включеній до переліку територій, у власності житлове приміщення (частину житлового приміщення) загальною площею понад 13,65 </w:t>
            </w:r>
            <w:proofErr w:type="spellStart"/>
            <w:r w:rsidRPr="008C4F39">
              <w:rPr>
                <w:color w:val="000000" w:themeColor="text1"/>
                <w:sz w:val="24"/>
                <w:szCs w:val="24"/>
                <w:lang w:eastAsia="uk-UA"/>
              </w:rPr>
              <w:t>кв</w:t>
            </w:r>
            <w:proofErr w:type="spellEnd"/>
            <w:r w:rsidRPr="008C4F39">
              <w:rPr>
                <w:color w:val="000000" w:themeColor="text1"/>
                <w:sz w:val="24"/>
                <w:szCs w:val="24"/>
                <w:lang w:eastAsia="uk-UA"/>
              </w:rPr>
              <w:t xml:space="preserve">. метра на кожну особу із складу домогосподарства наймача або більше ніж 35,22 </w:t>
            </w:r>
            <w:proofErr w:type="spellStart"/>
            <w:r w:rsidRPr="008C4F39">
              <w:rPr>
                <w:color w:val="000000" w:themeColor="text1"/>
                <w:sz w:val="24"/>
                <w:szCs w:val="24"/>
                <w:lang w:eastAsia="uk-UA"/>
              </w:rPr>
              <w:t>кв</w:t>
            </w:r>
            <w:proofErr w:type="spellEnd"/>
            <w:r w:rsidRPr="008C4F39">
              <w:rPr>
                <w:color w:val="000000" w:themeColor="text1"/>
                <w:sz w:val="24"/>
                <w:szCs w:val="24"/>
                <w:lang w:eastAsia="uk-UA"/>
              </w:rPr>
              <w:t>. метра на домогосподарство.</w:t>
            </w:r>
          </w:p>
          <w:p w14:paraId="3051C835"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8. Наймач або особа із складу домогосподарства наймача на 1 число місяця, з якого призначається субсидія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або на 1 число кожного місяця, в якому така субсидія отримується наймачем, має на вкладному депозитному рахунку (рахунках) кошти у загальній сумі, що перевищує 100 тис. гривень, або облігації внутрішньої державної позики на загальну суму, що перевищує 100 тис. гривень, строк погашення яких настав або визначений моментом пред’явлення вимоги, що зазначається в заяві.</w:t>
            </w:r>
          </w:p>
          <w:p w14:paraId="4C7A75DD"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9. Протягом трьох місяців перед зверненням за призначенням субсидії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або під час її отримання наймачем або особою із складу домогосподарства наймача здійснено операції з купівлі безготівкової та/або готівкової іноземної валюти (крім валюти, отриманої від благодійних організацій або придбаної для оплати медичних та/або освітніх послуг), а також банківських металів на загальну суму, що перевищує 100 тис. гривень.</w:t>
            </w:r>
          </w:p>
          <w:p w14:paraId="11088C9C"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10. Адреса найманого житлового приміщення, зазначена у заяві або договорі найму, збігається з </w:t>
            </w:r>
            <w:proofErr w:type="spellStart"/>
            <w:r w:rsidRPr="008C4F39">
              <w:rPr>
                <w:color w:val="000000" w:themeColor="text1"/>
                <w:sz w:val="24"/>
                <w:szCs w:val="24"/>
                <w:lang w:eastAsia="uk-UA"/>
              </w:rPr>
              <w:t>адресою</w:t>
            </w:r>
            <w:proofErr w:type="spellEnd"/>
            <w:r w:rsidRPr="008C4F39">
              <w:rPr>
                <w:color w:val="000000" w:themeColor="text1"/>
                <w:sz w:val="24"/>
                <w:szCs w:val="24"/>
                <w:lang w:eastAsia="uk-UA"/>
              </w:rPr>
              <w:t xml:space="preserve"> житлового приміщення (будинку), власник якого протягом трьох місяців перед зверненням або під час отримання субсидії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отримує (отримав) компенсацію витрат за тимчасове розміщення внутрішньо переміщених осіб.</w:t>
            </w:r>
          </w:p>
          <w:p w14:paraId="1006F0AD"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11. Наймане житлове приміщення, зазначене у заяві або договорі найму, розташоване на території населеного пункту, включеного до переліку територій.</w:t>
            </w:r>
          </w:p>
          <w:p w14:paraId="754BD291"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12. Адреса найманого житлового приміщення, зданого в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зазначена у заяві або договорі найму, збігається з </w:t>
            </w:r>
            <w:proofErr w:type="spellStart"/>
            <w:r w:rsidRPr="008C4F39">
              <w:rPr>
                <w:color w:val="000000" w:themeColor="text1"/>
                <w:sz w:val="24"/>
                <w:szCs w:val="24"/>
                <w:lang w:eastAsia="uk-UA"/>
              </w:rPr>
              <w:t>адресою</w:t>
            </w:r>
            <w:proofErr w:type="spellEnd"/>
            <w:r w:rsidRPr="008C4F39">
              <w:rPr>
                <w:color w:val="000000" w:themeColor="text1"/>
                <w:sz w:val="24"/>
                <w:szCs w:val="24"/>
                <w:lang w:eastAsia="uk-UA"/>
              </w:rPr>
              <w:t xml:space="preserve"> житлового приміщення, яке надане в безоплатне користування (за даними, наданими органам Пенсійного фонду України органами місцевого самоврядування або уповноваженими ними органами).</w:t>
            </w:r>
          </w:p>
          <w:p w14:paraId="78DA0DF1"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13. Установлено факт родинних </w:t>
            </w:r>
            <w:proofErr w:type="spellStart"/>
            <w:r w:rsidRPr="008C4F39">
              <w:rPr>
                <w:color w:val="000000" w:themeColor="text1"/>
                <w:sz w:val="24"/>
                <w:szCs w:val="24"/>
                <w:lang w:eastAsia="uk-UA"/>
              </w:rPr>
              <w:t>зв’язків</w:t>
            </w:r>
            <w:proofErr w:type="spellEnd"/>
            <w:r w:rsidRPr="008C4F39">
              <w:rPr>
                <w:color w:val="000000" w:themeColor="text1"/>
                <w:sz w:val="24"/>
                <w:szCs w:val="24"/>
                <w:lang w:eastAsia="uk-UA"/>
              </w:rPr>
              <w:t>, визначених пунктом 4 Порядку № 1225, між наймачем або особою із складу домогосподарства наймача та наймодавцем.</w:t>
            </w:r>
          </w:p>
          <w:p w14:paraId="6055CDC3"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14. У складі домогосподарства наймача з урахуванням наймача є дві і більше працездатні особи, які досягли 18- </w:t>
            </w:r>
            <w:r w:rsidRPr="008C4F39">
              <w:rPr>
                <w:color w:val="000000" w:themeColor="text1"/>
                <w:sz w:val="24"/>
                <w:szCs w:val="24"/>
                <w:lang w:eastAsia="uk-UA"/>
              </w:rPr>
              <w:lastRenderedPageBreak/>
              <w:t>річного віку станом на початок періоду, за який враховуються доходи, і в цьому періоді у них відсутні доходи.</w:t>
            </w:r>
          </w:p>
          <w:p w14:paraId="56C38B61"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15. Отримано від </w:t>
            </w:r>
            <w:proofErr w:type="spellStart"/>
            <w:r w:rsidRPr="008C4F39">
              <w:rPr>
                <w:color w:val="000000" w:themeColor="text1"/>
                <w:sz w:val="24"/>
                <w:szCs w:val="24"/>
                <w:lang w:eastAsia="uk-UA"/>
              </w:rPr>
              <w:t>Нацсоцслужби</w:t>
            </w:r>
            <w:proofErr w:type="spellEnd"/>
            <w:r w:rsidRPr="008C4F39">
              <w:rPr>
                <w:color w:val="000000" w:themeColor="text1"/>
                <w:sz w:val="24"/>
                <w:szCs w:val="24"/>
                <w:lang w:eastAsia="uk-UA"/>
              </w:rPr>
              <w:t xml:space="preserve"> інформацію про не проживання понад місяць наймача та/або осіб із складу домогосподарства наймача в найманому житловому приміщенні.</w:t>
            </w:r>
          </w:p>
          <w:p w14:paraId="26C6E467"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16. Наймач або особа із складу домогосподарства наймача протягом періоду отримання субсидії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отримують допомогу на проживання внутрішньо переміщеним особам.</w:t>
            </w:r>
          </w:p>
          <w:p w14:paraId="373506EE"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17. За результатами розрахунку субсидії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житла її розмір має нульове або від’ємне значення.</w:t>
            </w:r>
          </w:p>
          <w:p w14:paraId="0857A531" w14:textId="77777777" w:rsidR="008C4F39" w:rsidRPr="008C4F39" w:rsidRDefault="008C4F39" w:rsidP="008C4F39">
            <w:pPr>
              <w:spacing w:line="259" w:lineRule="auto"/>
              <w:rPr>
                <w:color w:val="000000" w:themeColor="text1"/>
                <w:sz w:val="24"/>
                <w:szCs w:val="24"/>
                <w:lang w:eastAsia="uk-UA"/>
              </w:rPr>
            </w:pPr>
            <w:r w:rsidRPr="008C4F39">
              <w:rPr>
                <w:color w:val="000000" w:themeColor="text1"/>
                <w:sz w:val="24"/>
                <w:szCs w:val="24"/>
                <w:lang w:eastAsia="uk-UA"/>
              </w:rPr>
              <w:t xml:space="preserve">18. Закінчилось два шестимісячних періоди отримання субсидії на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w:t>
            </w:r>
          </w:p>
          <w:p w14:paraId="23C1772B" w14:textId="2568FC47" w:rsidR="00385FB7" w:rsidRPr="004A54B4" w:rsidRDefault="008C4F39" w:rsidP="008C4F39">
            <w:pPr>
              <w:spacing w:line="259" w:lineRule="auto"/>
              <w:rPr>
                <w:sz w:val="24"/>
                <w:szCs w:val="24"/>
                <w:lang w:val="en-US" w:eastAsia="ru-RU"/>
              </w:rPr>
            </w:pPr>
            <w:r w:rsidRPr="008C4F39">
              <w:rPr>
                <w:color w:val="000000" w:themeColor="text1"/>
                <w:sz w:val="24"/>
                <w:szCs w:val="24"/>
                <w:lang w:eastAsia="uk-UA"/>
              </w:rPr>
              <w:t xml:space="preserve">19. Наймодавець, який не сплатив згідно з Податковим кодексом України податок на доходи фізичних осіб та військовий збір із сум фактично отриманого від наймача доходу від надання житлового приміщення в </w:t>
            </w:r>
            <w:proofErr w:type="spellStart"/>
            <w:r w:rsidRPr="008C4F39">
              <w:rPr>
                <w:color w:val="000000" w:themeColor="text1"/>
                <w:sz w:val="24"/>
                <w:szCs w:val="24"/>
                <w:lang w:eastAsia="uk-UA"/>
              </w:rPr>
              <w:t>найм</w:t>
            </w:r>
            <w:proofErr w:type="spellEnd"/>
            <w:r w:rsidRPr="008C4F39">
              <w:rPr>
                <w:color w:val="000000" w:themeColor="text1"/>
                <w:sz w:val="24"/>
                <w:szCs w:val="24"/>
                <w:lang w:eastAsia="uk-UA"/>
              </w:rPr>
              <w:t xml:space="preserve"> або не подав своєчасно відповідну податкову звітність, не має права в подальшому брати участь в експериментальному </w:t>
            </w:r>
            <w:proofErr w:type="spellStart"/>
            <w:r w:rsidRPr="008C4F39">
              <w:rPr>
                <w:color w:val="000000" w:themeColor="text1"/>
                <w:sz w:val="24"/>
                <w:szCs w:val="24"/>
                <w:lang w:eastAsia="uk-UA"/>
              </w:rPr>
              <w:t>проєкті</w:t>
            </w:r>
            <w:proofErr w:type="spellEnd"/>
            <w:r w:rsidRPr="008C4F39">
              <w:rPr>
                <w:color w:val="000000" w:themeColor="text1"/>
                <w:sz w:val="24"/>
                <w:szCs w:val="24"/>
                <w:lang w:eastAsia="uk-UA"/>
              </w:rPr>
              <w:t>.</w:t>
            </w:r>
          </w:p>
        </w:tc>
      </w:tr>
      <w:tr w:rsidR="001C2451" w:rsidRPr="000B046B" w14:paraId="53F271B0"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7A44453E" w14:textId="77777777" w:rsidR="001C2451" w:rsidRPr="000B046B" w:rsidRDefault="001C2451" w:rsidP="001C2451">
            <w:pPr>
              <w:jc w:val="left"/>
              <w:rPr>
                <w:sz w:val="24"/>
                <w:szCs w:val="24"/>
                <w:lang w:val="en-US" w:eastAsia="uk-UA"/>
              </w:rPr>
            </w:pPr>
            <w:r w:rsidRPr="000B046B">
              <w:rPr>
                <w:sz w:val="24"/>
                <w:szCs w:val="24"/>
                <w:lang w:eastAsia="uk-UA"/>
              </w:rPr>
              <w:lastRenderedPageBreak/>
              <w:t>1</w:t>
            </w:r>
            <w:r w:rsidRPr="000B046B">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82145C6" w14:textId="77777777" w:rsidR="001C2451" w:rsidRPr="000B046B" w:rsidRDefault="001C2451" w:rsidP="001C2451">
            <w:pPr>
              <w:jc w:val="left"/>
              <w:rPr>
                <w:sz w:val="24"/>
                <w:szCs w:val="24"/>
                <w:highlight w:val="yellow"/>
                <w:lang w:eastAsia="uk-UA"/>
              </w:rPr>
            </w:pPr>
            <w:r w:rsidRPr="000B046B">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7D17D092" w14:textId="77777777" w:rsidR="00F97774" w:rsidRPr="00F97774" w:rsidRDefault="00F97774" w:rsidP="00F97774">
            <w:pPr>
              <w:tabs>
                <w:tab w:val="left" w:pos="1565"/>
              </w:tabs>
              <w:rPr>
                <w:sz w:val="24"/>
                <w:szCs w:val="24"/>
                <w:lang w:eastAsia="uk-UA"/>
              </w:rPr>
            </w:pPr>
            <w:r w:rsidRPr="00F97774">
              <w:rPr>
                <w:sz w:val="24"/>
                <w:szCs w:val="24"/>
                <w:lang w:eastAsia="uk-UA"/>
              </w:rPr>
              <w:t>Орган Пенсійного фонду України приймає рішення про:</w:t>
            </w:r>
          </w:p>
          <w:p w14:paraId="15A9736B" w14:textId="441CE7B1" w:rsidR="00F97774" w:rsidRPr="00F97774" w:rsidRDefault="00F97774" w:rsidP="00F97774">
            <w:pPr>
              <w:tabs>
                <w:tab w:val="left" w:pos="1565"/>
              </w:tabs>
              <w:rPr>
                <w:sz w:val="24"/>
                <w:szCs w:val="24"/>
                <w:lang w:eastAsia="uk-UA"/>
              </w:rPr>
            </w:pPr>
            <w:r>
              <w:rPr>
                <w:sz w:val="24"/>
                <w:szCs w:val="24"/>
                <w:lang w:eastAsia="uk-UA"/>
              </w:rPr>
              <w:t>п</w:t>
            </w:r>
            <w:r w:rsidRPr="00F97774">
              <w:rPr>
                <w:sz w:val="24"/>
                <w:szCs w:val="24"/>
                <w:lang w:eastAsia="uk-UA"/>
              </w:rPr>
              <w:t xml:space="preserve">ризначення субсидії на </w:t>
            </w:r>
            <w:proofErr w:type="spellStart"/>
            <w:r w:rsidRPr="00F97774">
              <w:rPr>
                <w:sz w:val="24"/>
                <w:szCs w:val="24"/>
                <w:lang w:eastAsia="uk-UA"/>
              </w:rPr>
              <w:t>найм</w:t>
            </w:r>
            <w:proofErr w:type="spellEnd"/>
            <w:r w:rsidRPr="00F97774">
              <w:rPr>
                <w:sz w:val="24"/>
                <w:szCs w:val="24"/>
                <w:lang w:eastAsia="uk-UA"/>
              </w:rPr>
              <w:t xml:space="preserve"> житла наймачу та компенсації наймодавцю;</w:t>
            </w:r>
          </w:p>
          <w:p w14:paraId="20BD8572" w14:textId="77777777" w:rsidR="00F97774" w:rsidRPr="00F97774" w:rsidRDefault="00F97774" w:rsidP="00F97774">
            <w:pPr>
              <w:tabs>
                <w:tab w:val="left" w:pos="1565"/>
              </w:tabs>
              <w:rPr>
                <w:sz w:val="24"/>
                <w:szCs w:val="24"/>
                <w:lang w:eastAsia="uk-UA"/>
              </w:rPr>
            </w:pPr>
            <w:r w:rsidRPr="00F97774">
              <w:rPr>
                <w:sz w:val="24"/>
                <w:szCs w:val="24"/>
                <w:lang w:eastAsia="uk-UA"/>
              </w:rPr>
              <w:t xml:space="preserve">відмову в призначенні субсидії на </w:t>
            </w:r>
            <w:proofErr w:type="spellStart"/>
            <w:r w:rsidRPr="00F97774">
              <w:rPr>
                <w:sz w:val="24"/>
                <w:szCs w:val="24"/>
                <w:lang w:eastAsia="uk-UA"/>
              </w:rPr>
              <w:t>найм</w:t>
            </w:r>
            <w:proofErr w:type="spellEnd"/>
            <w:r w:rsidRPr="00F97774">
              <w:rPr>
                <w:sz w:val="24"/>
                <w:szCs w:val="24"/>
                <w:lang w:eastAsia="uk-UA"/>
              </w:rPr>
              <w:t xml:space="preserve"> житла наймачу та компенсації наймодавцю;</w:t>
            </w:r>
          </w:p>
          <w:p w14:paraId="1F7E8649" w14:textId="40B3F7B1" w:rsidR="001C2451" w:rsidRPr="002311AB" w:rsidRDefault="00F97774" w:rsidP="00F97774">
            <w:pPr>
              <w:tabs>
                <w:tab w:val="left" w:pos="1565"/>
              </w:tabs>
              <w:rPr>
                <w:sz w:val="24"/>
                <w:szCs w:val="24"/>
                <w:lang w:eastAsia="uk-UA"/>
              </w:rPr>
            </w:pPr>
            <w:r w:rsidRPr="00F97774">
              <w:rPr>
                <w:sz w:val="24"/>
                <w:szCs w:val="24"/>
                <w:lang w:eastAsia="uk-UA"/>
              </w:rPr>
              <w:t>повернення документів для виправлення виявлених помилок.</w:t>
            </w:r>
          </w:p>
        </w:tc>
      </w:tr>
      <w:tr w:rsidR="001C2451" w:rsidRPr="000B046B" w14:paraId="2433AF81" w14:textId="77777777" w:rsidTr="008C4F39">
        <w:tc>
          <w:tcPr>
            <w:tcW w:w="210" w:type="pct"/>
            <w:tcBorders>
              <w:top w:val="outset" w:sz="6" w:space="0" w:color="000000"/>
              <w:left w:val="outset" w:sz="6" w:space="0" w:color="000000"/>
              <w:bottom w:val="outset" w:sz="6" w:space="0" w:color="000000"/>
              <w:right w:val="outset" w:sz="6" w:space="0" w:color="000000"/>
            </w:tcBorders>
            <w:hideMark/>
          </w:tcPr>
          <w:p w14:paraId="17005E9B" w14:textId="77777777" w:rsidR="001C2451" w:rsidRPr="000B046B" w:rsidRDefault="001C2451" w:rsidP="001C2451">
            <w:pPr>
              <w:jc w:val="left"/>
              <w:rPr>
                <w:sz w:val="24"/>
                <w:szCs w:val="24"/>
                <w:lang w:eastAsia="uk-UA"/>
              </w:rPr>
            </w:pPr>
            <w:r w:rsidRPr="000B046B">
              <w:rPr>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3A28D8" w14:textId="77777777" w:rsidR="001C2451" w:rsidRPr="000B046B" w:rsidRDefault="001C2451" w:rsidP="001C2451">
            <w:pPr>
              <w:jc w:val="left"/>
              <w:rPr>
                <w:sz w:val="24"/>
                <w:szCs w:val="24"/>
                <w:highlight w:val="yellow"/>
                <w:lang w:eastAsia="uk-UA"/>
              </w:rPr>
            </w:pPr>
            <w:r w:rsidRPr="000B046B">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1793E086" w14:textId="77777777" w:rsidR="00F97774" w:rsidRPr="00F97774" w:rsidRDefault="00F97774" w:rsidP="00F97774">
            <w:pPr>
              <w:rPr>
                <w:sz w:val="24"/>
                <w:szCs w:val="24"/>
                <w:lang w:eastAsia="uk-UA"/>
              </w:rPr>
            </w:pPr>
            <w:r w:rsidRPr="00F97774">
              <w:rPr>
                <w:sz w:val="24"/>
                <w:szCs w:val="24"/>
                <w:lang w:eastAsia="uk-UA"/>
              </w:rPr>
              <w:t xml:space="preserve">1. Орган Пенсійного фонду України інформує наймача та наймодавця про прийняте рішення протягом трьох календарних днів з дати його прийняття шляхом надсилання повідомлення за формою згідно з додатком 4 до Порядку № 1225 з використанням засобів поштового / електронного зв’язку, зазначених у заяві та договорі найму. При цьому орган Пенсійного фонду України самостійно вибирає форму повідомлення (паперову чи електронну (за наявності адреси електронної пошти) та спосіб повідомлення (особиста бесіда, поштовий зв’язок, </w:t>
            </w:r>
            <w:proofErr w:type="spellStart"/>
            <w:r w:rsidRPr="00F97774">
              <w:rPr>
                <w:sz w:val="24"/>
                <w:szCs w:val="24"/>
                <w:lang w:eastAsia="uk-UA"/>
              </w:rPr>
              <w:t>смс</w:t>
            </w:r>
            <w:proofErr w:type="spellEnd"/>
            <w:r w:rsidRPr="00F97774">
              <w:rPr>
                <w:sz w:val="24"/>
                <w:szCs w:val="24"/>
                <w:lang w:eastAsia="uk-UA"/>
              </w:rPr>
              <w:t xml:space="preserve">-повідомлення, електронні засоби зв’язку, електронна пошта (за наявності), </w:t>
            </w:r>
            <w:proofErr w:type="spellStart"/>
            <w:r w:rsidRPr="00F97774">
              <w:rPr>
                <w:sz w:val="24"/>
                <w:szCs w:val="24"/>
                <w:lang w:eastAsia="uk-UA"/>
              </w:rPr>
              <w:t>вебпортал</w:t>
            </w:r>
            <w:proofErr w:type="spellEnd"/>
            <w:r w:rsidRPr="00F97774">
              <w:rPr>
                <w:sz w:val="24"/>
                <w:szCs w:val="24"/>
                <w:lang w:eastAsia="uk-UA"/>
              </w:rPr>
              <w:t xml:space="preserve"> електронних послуг Пенсійного фонду України).</w:t>
            </w:r>
          </w:p>
          <w:p w14:paraId="1F193C04" w14:textId="77777777" w:rsidR="00F97774" w:rsidRPr="00F97774" w:rsidRDefault="00F97774" w:rsidP="00F97774">
            <w:pPr>
              <w:rPr>
                <w:sz w:val="24"/>
                <w:szCs w:val="24"/>
                <w:lang w:eastAsia="uk-UA"/>
              </w:rPr>
            </w:pPr>
            <w:r w:rsidRPr="00F97774">
              <w:rPr>
                <w:sz w:val="24"/>
                <w:szCs w:val="24"/>
                <w:lang w:eastAsia="uk-UA"/>
              </w:rPr>
              <w:t>2. Якщо заява та договір найму надійшли до органу Пенсійного фонду України від центрів надання адміністративних послуг, уповноважених банків, про прийняте рішення орган Пенсійного фонду України інформує відповідний центр адміністративних послуг, уповноважений банк, який інформує про це рішення наймача та наймодавця у визначений ними спосіб.</w:t>
            </w:r>
          </w:p>
          <w:p w14:paraId="262015EF" w14:textId="77777777" w:rsidR="00F97774" w:rsidRPr="00F97774" w:rsidRDefault="00F97774" w:rsidP="00F97774">
            <w:pPr>
              <w:rPr>
                <w:sz w:val="24"/>
                <w:szCs w:val="24"/>
                <w:lang w:eastAsia="uk-UA"/>
              </w:rPr>
            </w:pPr>
            <w:r w:rsidRPr="00F97774">
              <w:rPr>
                <w:sz w:val="24"/>
                <w:szCs w:val="24"/>
                <w:lang w:eastAsia="uk-UA"/>
              </w:rPr>
              <w:t xml:space="preserve">3. У разі прийняття рішення про повернення документів для виправлення виявлених помилок або про відмову в призначенні субсидії на </w:t>
            </w:r>
            <w:proofErr w:type="spellStart"/>
            <w:r w:rsidRPr="00F97774">
              <w:rPr>
                <w:sz w:val="24"/>
                <w:szCs w:val="24"/>
                <w:lang w:eastAsia="uk-UA"/>
              </w:rPr>
              <w:t>найм</w:t>
            </w:r>
            <w:proofErr w:type="spellEnd"/>
            <w:r w:rsidRPr="00F97774">
              <w:rPr>
                <w:sz w:val="24"/>
                <w:szCs w:val="24"/>
                <w:lang w:eastAsia="uk-UA"/>
              </w:rPr>
              <w:t xml:space="preserve"> житлового приміщення орган Пенсійного фонду України повідомляє центру </w:t>
            </w:r>
            <w:r w:rsidRPr="00F97774">
              <w:rPr>
                <w:sz w:val="24"/>
                <w:szCs w:val="24"/>
                <w:lang w:eastAsia="uk-UA"/>
              </w:rPr>
              <w:lastRenderedPageBreak/>
              <w:t>адміністративних послуг, уповноваженому банку, наймачу та/або наймодавцю про прийняте рішення протягом трьох календарних днів з дати його прийняття із зазначенням причин відмови або порядку виправлення помилок, а також про порядок оскарження прийнятого рішення.</w:t>
            </w:r>
          </w:p>
          <w:p w14:paraId="434AB5F7" w14:textId="37F6394E" w:rsidR="001C2451" w:rsidRPr="002311AB" w:rsidRDefault="00F97774" w:rsidP="00F97774">
            <w:pPr>
              <w:rPr>
                <w:sz w:val="24"/>
                <w:szCs w:val="24"/>
                <w:lang w:val="en-US" w:eastAsia="uk-UA"/>
              </w:rPr>
            </w:pPr>
            <w:r w:rsidRPr="00F97774">
              <w:rPr>
                <w:sz w:val="24"/>
                <w:szCs w:val="24"/>
                <w:lang w:eastAsia="uk-UA"/>
              </w:rPr>
              <w:t>4. У період воєнного стану в Україні органи Пенсійного фонду України можуть повідомляти наймачу, наймодавцю про прийняте рішення в телефонному режимі з внесенням відповідного запису до окремого журналу реєстрації інформування заявників.</w:t>
            </w:r>
          </w:p>
        </w:tc>
      </w:tr>
    </w:tbl>
    <w:p w14:paraId="1358EC9A" w14:textId="77777777" w:rsidR="00BB2A44" w:rsidRDefault="00BB2A44" w:rsidP="00681C8B"/>
    <w:sectPr w:rsidR="00BB2A44" w:rsidSect="00681C8B">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9640E"/>
    <w:rsid w:val="000A6781"/>
    <w:rsid w:val="000C4125"/>
    <w:rsid w:val="00104EB7"/>
    <w:rsid w:val="00120D8E"/>
    <w:rsid w:val="00137FC8"/>
    <w:rsid w:val="00155C34"/>
    <w:rsid w:val="0017302D"/>
    <w:rsid w:val="001A340E"/>
    <w:rsid w:val="001B5710"/>
    <w:rsid w:val="001C2451"/>
    <w:rsid w:val="001C6D2C"/>
    <w:rsid w:val="001F6414"/>
    <w:rsid w:val="002300A0"/>
    <w:rsid w:val="002311AB"/>
    <w:rsid w:val="002745DE"/>
    <w:rsid w:val="002B769F"/>
    <w:rsid w:val="002D5C24"/>
    <w:rsid w:val="002E02D8"/>
    <w:rsid w:val="002E12EE"/>
    <w:rsid w:val="002F2CF2"/>
    <w:rsid w:val="00307F95"/>
    <w:rsid w:val="00373EC6"/>
    <w:rsid w:val="00373FD4"/>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454C0"/>
    <w:rsid w:val="00552825"/>
    <w:rsid w:val="00562810"/>
    <w:rsid w:val="00565A40"/>
    <w:rsid w:val="005667EF"/>
    <w:rsid w:val="005A4F4A"/>
    <w:rsid w:val="005B0906"/>
    <w:rsid w:val="005D4B8D"/>
    <w:rsid w:val="005E0BFE"/>
    <w:rsid w:val="005F2577"/>
    <w:rsid w:val="00600971"/>
    <w:rsid w:val="006022C8"/>
    <w:rsid w:val="00611DDB"/>
    <w:rsid w:val="00642F58"/>
    <w:rsid w:val="00661FE3"/>
    <w:rsid w:val="0066385B"/>
    <w:rsid w:val="00664083"/>
    <w:rsid w:val="00664FEE"/>
    <w:rsid w:val="0066675D"/>
    <w:rsid w:val="00681C8B"/>
    <w:rsid w:val="006A09BD"/>
    <w:rsid w:val="006A0D09"/>
    <w:rsid w:val="006A40D1"/>
    <w:rsid w:val="006A45AD"/>
    <w:rsid w:val="006B0E94"/>
    <w:rsid w:val="006B14B5"/>
    <w:rsid w:val="006B4729"/>
    <w:rsid w:val="006C2C8E"/>
    <w:rsid w:val="007264C2"/>
    <w:rsid w:val="00734422"/>
    <w:rsid w:val="0075419D"/>
    <w:rsid w:val="0076660F"/>
    <w:rsid w:val="00767512"/>
    <w:rsid w:val="007864C6"/>
    <w:rsid w:val="007D0BD8"/>
    <w:rsid w:val="007D234F"/>
    <w:rsid w:val="007D4078"/>
    <w:rsid w:val="007E4603"/>
    <w:rsid w:val="007F149F"/>
    <w:rsid w:val="00822D40"/>
    <w:rsid w:val="008363C1"/>
    <w:rsid w:val="00864CC1"/>
    <w:rsid w:val="0087432F"/>
    <w:rsid w:val="00884E2E"/>
    <w:rsid w:val="008B49CE"/>
    <w:rsid w:val="008C4F39"/>
    <w:rsid w:val="008F7495"/>
    <w:rsid w:val="00903EAB"/>
    <w:rsid w:val="00961C3B"/>
    <w:rsid w:val="009A7112"/>
    <w:rsid w:val="009C2D14"/>
    <w:rsid w:val="009E7F2E"/>
    <w:rsid w:val="00A01548"/>
    <w:rsid w:val="00A016CD"/>
    <w:rsid w:val="00A25ED5"/>
    <w:rsid w:val="00A6787B"/>
    <w:rsid w:val="00A900ED"/>
    <w:rsid w:val="00AE26C9"/>
    <w:rsid w:val="00AE7248"/>
    <w:rsid w:val="00AF4B16"/>
    <w:rsid w:val="00B0353D"/>
    <w:rsid w:val="00B1672F"/>
    <w:rsid w:val="00B324B2"/>
    <w:rsid w:val="00B618EB"/>
    <w:rsid w:val="00B63F5A"/>
    <w:rsid w:val="00B94F9F"/>
    <w:rsid w:val="00BB2A44"/>
    <w:rsid w:val="00BE3810"/>
    <w:rsid w:val="00BF1A5F"/>
    <w:rsid w:val="00C03CC0"/>
    <w:rsid w:val="00C12E18"/>
    <w:rsid w:val="00C22860"/>
    <w:rsid w:val="00C44900"/>
    <w:rsid w:val="00C60A1F"/>
    <w:rsid w:val="00C64C60"/>
    <w:rsid w:val="00C84008"/>
    <w:rsid w:val="00C947E3"/>
    <w:rsid w:val="00CA5CF0"/>
    <w:rsid w:val="00CB0A79"/>
    <w:rsid w:val="00CB2A10"/>
    <w:rsid w:val="00CE6458"/>
    <w:rsid w:val="00CF6842"/>
    <w:rsid w:val="00D13002"/>
    <w:rsid w:val="00D17B40"/>
    <w:rsid w:val="00D30E38"/>
    <w:rsid w:val="00D43B55"/>
    <w:rsid w:val="00D61D17"/>
    <w:rsid w:val="00D67E66"/>
    <w:rsid w:val="00D86263"/>
    <w:rsid w:val="00D9694F"/>
    <w:rsid w:val="00DB2360"/>
    <w:rsid w:val="00DB7F5A"/>
    <w:rsid w:val="00DC284C"/>
    <w:rsid w:val="00DC5D54"/>
    <w:rsid w:val="00DE006D"/>
    <w:rsid w:val="00E01A0C"/>
    <w:rsid w:val="00E40160"/>
    <w:rsid w:val="00E47E6D"/>
    <w:rsid w:val="00E5069B"/>
    <w:rsid w:val="00E563A0"/>
    <w:rsid w:val="00E61E41"/>
    <w:rsid w:val="00E82121"/>
    <w:rsid w:val="00E95CF1"/>
    <w:rsid w:val="00EC39B5"/>
    <w:rsid w:val="00EC41CC"/>
    <w:rsid w:val="00F61A6E"/>
    <w:rsid w:val="00F62438"/>
    <w:rsid w:val="00F72DE7"/>
    <w:rsid w:val="00F8592C"/>
    <w:rsid w:val="00F97774"/>
    <w:rsid w:val="00FA1079"/>
    <w:rsid w:val="00FA493E"/>
    <w:rsid w:val="00FB088D"/>
    <w:rsid w:val="00FC4FCB"/>
    <w:rsid w:val="00FD5F6C"/>
    <w:rsid w:val="00FD7980"/>
    <w:rsid w:val="00FE217E"/>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11563</Words>
  <Characters>6592</Characters>
  <Application>Microsoft Office Word</Application>
  <DocSecurity>0</DocSecurity>
  <Lines>54</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2026-06-10T13:42:00Z</dcterms:created>
  <dcterms:modified xsi:type="dcterms:W3CDTF">2026-06-10T13:42:00Z</dcterms:modified>
</cp:coreProperties>
</file>