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4133CEC1"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2E12EE">
        <w:rPr>
          <w:b/>
          <w:sz w:val="24"/>
          <w:szCs w:val="24"/>
          <w:lang w:val="en-US" w:eastAsia="uk-UA"/>
        </w:rPr>
        <w:t>0</w:t>
      </w:r>
      <w:r w:rsidR="008B49CE">
        <w:rPr>
          <w:b/>
          <w:sz w:val="24"/>
          <w:szCs w:val="24"/>
          <w:lang w:val="en-US" w:eastAsia="uk-UA"/>
        </w:rPr>
        <w:t>099</w:t>
      </w:r>
      <w:r w:rsidRPr="000B046B">
        <w:rPr>
          <w:b/>
          <w:sz w:val="24"/>
          <w:szCs w:val="24"/>
          <w:lang w:eastAsia="uk-UA"/>
        </w:rPr>
        <w:t>)</w:t>
      </w:r>
    </w:p>
    <w:p w14:paraId="09F78A1C" w14:textId="77777777" w:rsidR="00A25ED5" w:rsidRPr="000B046B" w:rsidRDefault="00A25ED5" w:rsidP="00A25ED5">
      <w:pPr>
        <w:tabs>
          <w:tab w:val="left" w:pos="3969"/>
        </w:tabs>
        <w:jc w:val="center"/>
        <w:rPr>
          <w:b/>
          <w:sz w:val="24"/>
          <w:szCs w:val="24"/>
          <w:lang w:eastAsia="uk-UA"/>
        </w:rPr>
      </w:pPr>
    </w:p>
    <w:p w14:paraId="7A6D9507" w14:textId="6485D1DF" w:rsidR="00A25ED5" w:rsidRPr="000B046B" w:rsidRDefault="00437F6B" w:rsidP="008B49CE">
      <w:pPr>
        <w:ind w:left="708" w:firstLine="708"/>
        <w:rPr>
          <w:b/>
          <w:sz w:val="24"/>
          <w:szCs w:val="24"/>
          <w:u w:val="single"/>
        </w:rPr>
      </w:pPr>
      <w:r>
        <w:rPr>
          <w:b/>
          <w:sz w:val="24"/>
          <w:szCs w:val="24"/>
          <w:u w:val="single"/>
        </w:rPr>
        <w:t xml:space="preserve">  </w:t>
      </w:r>
      <w:r w:rsidR="00A25ED5" w:rsidRPr="000B046B">
        <w:rPr>
          <w:b/>
          <w:sz w:val="24"/>
          <w:szCs w:val="24"/>
          <w:u w:val="single"/>
        </w:rPr>
        <w:t>«</w:t>
      </w:r>
      <w:r w:rsidR="008B49CE" w:rsidRPr="008B49CE">
        <w:rPr>
          <w:b/>
          <w:sz w:val="24"/>
          <w:szCs w:val="24"/>
          <w:u w:val="single"/>
        </w:rPr>
        <w:t>Призначення державної соціальної допомоги на догляд</w:t>
      </w:r>
      <w:r w:rsidR="00A25ED5" w:rsidRPr="000B046B">
        <w:rPr>
          <w:b/>
          <w:sz w:val="24"/>
          <w:szCs w:val="24"/>
          <w:u w:val="single"/>
        </w:rPr>
        <w:t>»</w:t>
      </w:r>
      <w:r w:rsidR="00A25ED5">
        <w:rPr>
          <w:b/>
          <w:sz w:val="24"/>
          <w:szCs w:val="24"/>
          <w:u w:val="single"/>
        </w:rPr>
        <w:t xml:space="preserve">       </w:t>
      </w:r>
    </w:p>
    <w:p w14:paraId="58FB2C8C" w14:textId="77777777" w:rsidR="00A25ED5" w:rsidRPr="000B046B" w:rsidRDefault="00A25ED5" w:rsidP="00A25ED5">
      <w:pPr>
        <w:tabs>
          <w:tab w:val="left" w:pos="3969"/>
        </w:tabs>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1BEEBC76" w14:textId="77777777" w:rsidR="00A25ED5" w:rsidRPr="000B046B"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30C0BEFA" w14:textId="77777777" w:rsidR="00A25ED5" w:rsidRPr="000B046B" w:rsidRDefault="00A25ED5"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E8A6B99" w14:textId="77777777" w:rsidR="00A25ED5" w:rsidRPr="000B046B" w:rsidRDefault="00A25ED5" w:rsidP="00976F92">
            <w:pPr>
              <w:shd w:val="clear" w:color="auto" w:fill="FFFFFF"/>
              <w:jc w:val="left"/>
              <w:textAlignment w:val="baseline"/>
              <w:rPr>
                <w:color w:val="000000"/>
                <w:sz w:val="24"/>
                <w:szCs w:val="24"/>
                <w:lang w:eastAsia="ru-RU"/>
              </w:rPr>
            </w:pPr>
            <w:r w:rsidRPr="000B046B">
              <w:rPr>
                <w:color w:val="000000"/>
                <w:sz w:val="24"/>
                <w:szCs w:val="24"/>
                <w:lang w:eastAsia="ru-RU"/>
              </w:rPr>
              <w:t>буд.7,вул.Незалежності,селищеЛюблинець, Ковельський район, Волинська область,45034</w:t>
            </w:r>
          </w:p>
          <w:p w14:paraId="6F4E8CCB" w14:textId="77777777" w:rsidR="00A25ED5" w:rsidRPr="000B046B" w:rsidRDefault="00A25ED5" w:rsidP="00976F92">
            <w:pPr>
              <w:jc w:val="left"/>
              <w:rPr>
                <w:sz w:val="24"/>
                <w:szCs w:val="24"/>
              </w:rPr>
            </w:pP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39BD1628" w:rsidR="007D0BD8" w:rsidRPr="007D0BD8" w:rsidRDefault="008B49CE" w:rsidP="007D0BD8">
            <w:pPr>
              <w:rPr>
                <w:sz w:val="24"/>
                <w:szCs w:val="24"/>
                <w:lang w:eastAsia="uk-UA"/>
              </w:rPr>
            </w:pPr>
            <w:r w:rsidRPr="008B49CE">
              <w:rPr>
                <w:rFonts w:eastAsia="Calibri"/>
                <w:sz w:val="24"/>
                <w:szCs w:val="24"/>
              </w:rPr>
              <w:t>Закон України „Про державну соціальну допомогу особам, які не мають права на пенсію, та особам з інвалідністю” від 18.05.2004 № 1727-І</w:t>
            </w:r>
            <w:r w:rsidRPr="008B49CE">
              <w:rPr>
                <w:rFonts w:eastAsia="Calibri"/>
                <w:sz w:val="24"/>
                <w:szCs w:val="24"/>
                <w:lang w:val="en-US"/>
              </w:rPr>
              <w:t>V</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12A0F525" w:rsidR="007D0BD8" w:rsidRPr="007D0BD8" w:rsidRDefault="008B49CE" w:rsidP="00B1672F">
            <w:pPr>
              <w:rPr>
                <w:sz w:val="24"/>
                <w:szCs w:val="24"/>
                <w:lang w:eastAsia="uk-UA"/>
              </w:rPr>
            </w:pPr>
            <w:r w:rsidRPr="008B49CE">
              <w:rPr>
                <w:rFonts w:eastAsia="Calibri"/>
                <w:sz w:val="24"/>
                <w:szCs w:val="24"/>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w:t>
            </w:r>
            <w:r>
              <w:rPr>
                <w:rFonts w:eastAsia="Calibri"/>
                <w:sz w:val="24"/>
                <w:szCs w:val="24"/>
              </w:rPr>
              <w:t xml:space="preserve"> н</w:t>
            </w:r>
            <w:r w:rsidRPr="008B49CE">
              <w:rPr>
                <w:rFonts w:eastAsia="Calibri"/>
                <w:sz w:val="24"/>
                <w:szCs w:val="24"/>
              </w:rPr>
              <w:t>а</w:t>
            </w:r>
            <w:r>
              <w:rPr>
                <w:rFonts w:eastAsia="Calibri"/>
                <w:sz w:val="24"/>
                <w:szCs w:val="24"/>
              </w:rPr>
              <w:t xml:space="preserve"> </w:t>
            </w:r>
            <w:r w:rsidRPr="008B49CE">
              <w:rPr>
                <w:rFonts w:eastAsia="Calibri"/>
                <w:sz w:val="24"/>
                <w:szCs w:val="24"/>
              </w:rPr>
              <w:t>догляд” (далі – Постанова № 261)</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27A514C7" w:rsidR="007D0BD8" w:rsidRPr="00B1672F" w:rsidRDefault="008B49CE" w:rsidP="007D0BD8">
            <w:pPr>
              <w:rPr>
                <w:sz w:val="24"/>
                <w:szCs w:val="24"/>
                <w:lang w:val="en-US" w:eastAsia="uk-UA"/>
              </w:rPr>
            </w:pPr>
            <w:r w:rsidRPr="008B49CE">
              <w:rPr>
                <w:rFonts w:eastAsia="Calibri"/>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8B49CE">
              <w:rPr>
                <w:rFonts w:eastAsia="Calibri"/>
                <w:sz w:val="24"/>
                <w:szCs w:val="24"/>
              </w:rPr>
              <w:t>допомогиˮ</w:t>
            </w:r>
            <w:proofErr w:type="spellEnd"/>
            <w:r w:rsidRPr="008B49CE">
              <w:rPr>
                <w:rFonts w:eastAsia="Calibri"/>
                <w:sz w:val="24"/>
                <w:szCs w:val="24"/>
              </w:rPr>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5E1BC523" w14:textId="77777777" w:rsidR="008B49CE" w:rsidRPr="008B49CE" w:rsidRDefault="008B49CE" w:rsidP="008B49CE">
            <w:pPr>
              <w:rPr>
                <w:sz w:val="24"/>
                <w:szCs w:val="24"/>
                <w:lang w:eastAsia="ru-RU"/>
              </w:rPr>
            </w:pPr>
            <w:r w:rsidRPr="008B49CE">
              <w:rPr>
                <w:sz w:val="24"/>
                <w:szCs w:val="24"/>
                <w:lang w:eastAsia="ru-RU"/>
              </w:rPr>
              <w:t>Державна соціальна допомога на догляд (далі - допомога на догляд) призначається:</w:t>
            </w:r>
          </w:p>
          <w:p w14:paraId="6A66C520" w14:textId="77777777" w:rsidR="008B49CE" w:rsidRPr="008B49CE" w:rsidRDefault="008B49CE" w:rsidP="008B49CE">
            <w:pPr>
              <w:rPr>
                <w:sz w:val="24"/>
                <w:szCs w:val="24"/>
                <w:lang w:eastAsia="ru-RU"/>
              </w:rPr>
            </w:pPr>
            <w:r w:rsidRPr="008B49CE">
              <w:rPr>
                <w:sz w:val="24"/>
                <w:szCs w:val="24"/>
                <w:lang w:eastAsia="ru-RU"/>
              </w:rPr>
              <w:t>Органами Пенсійного фонду України:</w:t>
            </w:r>
          </w:p>
          <w:p w14:paraId="03A54EAB" w14:textId="77777777" w:rsidR="008B49CE" w:rsidRPr="008B49CE" w:rsidRDefault="008B49CE" w:rsidP="008B49CE">
            <w:pPr>
              <w:rPr>
                <w:sz w:val="24"/>
                <w:szCs w:val="24"/>
                <w:lang w:eastAsia="ru-RU"/>
              </w:rPr>
            </w:pPr>
            <w:r w:rsidRPr="008B49CE">
              <w:rPr>
                <w:sz w:val="24"/>
                <w:szCs w:val="24"/>
                <w:lang w:eastAsia="ru-RU"/>
              </w:rPr>
              <w:lastRenderedPageBreak/>
              <w:t>1) особам з інвалідністю внаслідок війни з числа військовослужбовців та інших осіб, яким призначено пенсію по інвалідності відповідно до Закону України ,,Про пенсійне забезпечення військовослужбовців, осіб начальницького і рядового складу органів внутрішніх справ та деяких інших осіб”:</w:t>
            </w:r>
          </w:p>
          <w:p w14:paraId="77C7BB21" w14:textId="77777777" w:rsidR="008B49CE" w:rsidRPr="008B49CE" w:rsidRDefault="008B49CE" w:rsidP="008B49CE">
            <w:pPr>
              <w:rPr>
                <w:sz w:val="24"/>
                <w:szCs w:val="24"/>
                <w:lang w:eastAsia="ru-RU"/>
              </w:rPr>
            </w:pPr>
            <w:r w:rsidRPr="008B49CE">
              <w:rPr>
                <w:sz w:val="24"/>
                <w:szCs w:val="24"/>
                <w:lang w:eastAsia="ru-RU"/>
              </w:rPr>
              <w:t>I групи;</w:t>
            </w:r>
          </w:p>
          <w:p w14:paraId="4462C5FE" w14:textId="77777777" w:rsidR="008B49CE" w:rsidRPr="008B49CE" w:rsidRDefault="008B49CE" w:rsidP="008B49CE">
            <w:pPr>
              <w:rPr>
                <w:sz w:val="24"/>
                <w:szCs w:val="24"/>
                <w:lang w:eastAsia="ru-RU"/>
              </w:rPr>
            </w:pPr>
            <w:r w:rsidRPr="008B49CE">
              <w:rPr>
                <w:sz w:val="24"/>
                <w:szCs w:val="24"/>
                <w:lang w:eastAsia="ru-RU"/>
              </w:rPr>
              <w:t>II і III групи, які є одинокими і за висновком лікарсько-консультативної комісії потребують постійного стороннього догляду;</w:t>
            </w:r>
          </w:p>
          <w:p w14:paraId="1C52756C" w14:textId="77777777" w:rsidR="008B49CE" w:rsidRPr="008B49CE" w:rsidRDefault="008B49CE" w:rsidP="008B49CE">
            <w:pPr>
              <w:rPr>
                <w:sz w:val="24"/>
                <w:szCs w:val="24"/>
                <w:lang w:eastAsia="ru-RU"/>
              </w:rPr>
            </w:pPr>
            <w:r w:rsidRPr="008B49CE">
              <w:rPr>
                <w:sz w:val="24"/>
                <w:szCs w:val="24"/>
                <w:lang w:eastAsia="ru-RU"/>
              </w:rPr>
              <w:t>2) особам, які належать до осіб з інвалідністю внаслідок війни відповідно до статті 7 Закону України ,,Про статус ветеранів війни, гарантії їх соціального захисту” та одержують пенсію за віком, по інвалідності або за вислугу років (крім осіб, зазначених у підпункті 1 цього пункту):</w:t>
            </w:r>
          </w:p>
          <w:p w14:paraId="226F630A" w14:textId="77777777" w:rsidR="008B49CE" w:rsidRPr="008B49CE" w:rsidRDefault="008B49CE" w:rsidP="008B49CE">
            <w:pPr>
              <w:rPr>
                <w:sz w:val="24"/>
                <w:szCs w:val="24"/>
                <w:lang w:eastAsia="ru-RU"/>
              </w:rPr>
            </w:pPr>
            <w:r w:rsidRPr="008B49CE">
              <w:rPr>
                <w:sz w:val="24"/>
                <w:szCs w:val="24"/>
                <w:lang w:eastAsia="ru-RU"/>
              </w:rPr>
              <w:t>I групи;</w:t>
            </w:r>
          </w:p>
          <w:p w14:paraId="26372FF4" w14:textId="77777777" w:rsidR="008B49CE" w:rsidRPr="008B49CE" w:rsidRDefault="008B49CE" w:rsidP="008B49CE">
            <w:pPr>
              <w:rPr>
                <w:sz w:val="24"/>
                <w:szCs w:val="24"/>
                <w:lang w:eastAsia="ru-RU"/>
              </w:rPr>
            </w:pPr>
            <w:r w:rsidRPr="008B49CE">
              <w:rPr>
                <w:sz w:val="24"/>
                <w:szCs w:val="24"/>
                <w:lang w:eastAsia="ru-RU"/>
              </w:rPr>
              <w:t>II і III групи, які є одинокими і за висновком лікарсько-консультативної комісії потребують постійного стороннього догляду;</w:t>
            </w:r>
          </w:p>
          <w:p w14:paraId="2E377BC2" w14:textId="77777777" w:rsidR="008B49CE" w:rsidRPr="008B49CE" w:rsidRDefault="008B49CE" w:rsidP="008B49CE">
            <w:pPr>
              <w:rPr>
                <w:sz w:val="24"/>
                <w:szCs w:val="24"/>
                <w:lang w:eastAsia="ru-RU"/>
              </w:rPr>
            </w:pPr>
            <w:r w:rsidRPr="008B49CE">
              <w:rPr>
                <w:sz w:val="24"/>
                <w:szCs w:val="24"/>
                <w:lang w:eastAsia="ru-RU"/>
              </w:rPr>
              <w:t>3) особам, яким призначено пенсію за вислугу років відповідно до Закону України ,,Про пенсійне забезпечення військовослужбовців, осіб начальницького і рядового складу органів внутрішніх справ та деяких інших осіб” і які є особами з інвалідністю I групи внаслідок причин, визначених у пункті ,,б” статті 16 зазначеного Закону, або одинокими пенсіонерами і за висновком лікарсько-консультативної комісії (далі - ЛКК) потребують постійного стороннього догляду;</w:t>
            </w:r>
          </w:p>
          <w:p w14:paraId="21938C55" w14:textId="77777777" w:rsidR="008B49CE" w:rsidRPr="008B49CE" w:rsidRDefault="008B49CE" w:rsidP="008B49CE">
            <w:pPr>
              <w:rPr>
                <w:sz w:val="24"/>
                <w:szCs w:val="24"/>
                <w:lang w:eastAsia="ru-RU"/>
              </w:rPr>
            </w:pPr>
            <w:r w:rsidRPr="008B49CE">
              <w:rPr>
                <w:sz w:val="24"/>
                <w:szCs w:val="24"/>
                <w:lang w:eastAsia="ru-RU"/>
              </w:rPr>
              <w:t>Органами соціального захисту населення:</w:t>
            </w:r>
          </w:p>
          <w:p w14:paraId="347B5DF7" w14:textId="77777777" w:rsidR="008B49CE" w:rsidRPr="008B49CE" w:rsidRDefault="008B49CE" w:rsidP="008B49CE">
            <w:pPr>
              <w:rPr>
                <w:sz w:val="24"/>
                <w:szCs w:val="24"/>
                <w:lang w:eastAsia="ru-RU"/>
              </w:rPr>
            </w:pPr>
            <w:r w:rsidRPr="008B49CE">
              <w:rPr>
                <w:sz w:val="24"/>
                <w:szCs w:val="24"/>
                <w:lang w:eastAsia="ru-RU"/>
              </w:rPr>
              <w:t>4) одиноким малозабезпеченим особам, які за висновком ЛКК потребують постійного стороннього догляду і одержують пенсію за віком або за вислугу років чи по інвалідності (крім осіб з інвалідністю I групи та осіб, зазначених у підпункті 6 цього пункту);</w:t>
            </w:r>
          </w:p>
          <w:p w14:paraId="7BD09256" w14:textId="77777777" w:rsidR="008B49CE" w:rsidRPr="008B49CE" w:rsidRDefault="008B49CE" w:rsidP="008B49CE">
            <w:pPr>
              <w:rPr>
                <w:sz w:val="24"/>
                <w:szCs w:val="24"/>
                <w:lang w:eastAsia="ru-RU"/>
              </w:rPr>
            </w:pPr>
            <w:r w:rsidRPr="008B49CE">
              <w:rPr>
                <w:sz w:val="24"/>
                <w:szCs w:val="24"/>
                <w:lang w:eastAsia="ru-RU"/>
              </w:rPr>
              <w:t>5) малозабезпеченим особам з інвалідністю I групи, які одержують пенсію за віком або за вислугу років чи по інвалідності (крім осіб з інвалідністю, зазначених у підпунктах 1-3);</w:t>
            </w:r>
          </w:p>
          <w:p w14:paraId="019BC682" w14:textId="0B8AE3A2" w:rsidR="007D0BD8" w:rsidRPr="007D0BD8" w:rsidRDefault="008B49CE" w:rsidP="008B49CE">
            <w:pPr>
              <w:rPr>
                <w:sz w:val="24"/>
                <w:szCs w:val="24"/>
                <w:highlight w:val="yellow"/>
                <w:lang w:eastAsia="uk-UA"/>
              </w:rPr>
            </w:pPr>
            <w:r w:rsidRPr="008B49CE">
              <w:rPr>
                <w:sz w:val="24"/>
                <w:szCs w:val="24"/>
                <w:lang w:eastAsia="ru-RU"/>
              </w:rPr>
              <w:t>6) одиноким особам, які досягли 80-річного віку та за висновком ЛКК потребують постійного стороннього догляду та одержують пенсію відповідно до Закону України ,,Про загальнообов’язкове державне пенсійне страхування” або Закону України ,,Про пенсійне забезпечення осіб, звільнених з військової служби, та деяких інших осіб”</w:t>
            </w:r>
          </w:p>
        </w:tc>
      </w:tr>
      <w:tr w:rsidR="007D0BD8" w:rsidRPr="000B046B" w14:paraId="549A02B5"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3ADA3DD9"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До органу Пенсійного фонду України подаються такі документи:</w:t>
            </w:r>
          </w:p>
          <w:p w14:paraId="6183808D"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w:t>
            </w:r>
            <w:r w:rsidRPr="008B49CE">
              <w:rPr>
                <w:sz w:val="24"/>
                <w:szCs w:val="24"/>
                <w:lang w:eastAsia="ru-RU"/>
              </w:rPr>
              <w:lastRenderedPageBreak/>
              <w:t>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0CE78F72"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 (у разі потреби);</w:t>
            </w:r>
          </w:p>
          <w:p w14:paraId="2A76C34F"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копія рішення суду про визнання особи недієздатною (для недієздатної особи);</w:t>
            </w:r>
          </w:p>
          <w:p w14:paraId="292F7EB3"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копія рішення про призначення опікуна (для недієздатної особи, якій призначено опікуна);</w:t>
            </w:r>
          </w:p>
          <w:p w14:paraId="1E1C5A11"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висновок ЛКК (для осіб, які потребують постійного стороннього догляду);</w:t>
            </w:r>
          </w:p>
          <w:p w14:paraId="40B80B21"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документи, що підтверджують участь у бойових діях у період Другої світової війни для осіб, які належать до осіб з інвалідністю внаслідок війни відповідно до статті 7 Закону України „Про статус ветеранів війни, гарантії їх соціального захисту” та одержують пенсію за віком, по інвалідності або за вислугу років: І групи, ІІ і ІІІ групи, які є одинокими і за висновком ЛКК потребують постійного стороннього догляду, які брали безпосередню участь у бойових діях у період Другої світової війни.</w:t>
            </w:r>
          </w:p>
          <w:p w14:paraId="6F8FB95E"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До органу соціального захисту населення подаються документи:</w:t>
            </w:r>
          </w:p>
          <w:p w14:paraId="77C736D1"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w:t>
            </w:r>
            <w:r w:rsidRPr="008B49CE">
              <w:rPr>
                <w:sz w:val="24"/>
                <w:szCs w:val="24"/>
                <w:lang w:eastAsia="ru-RU"/>
              </w:rPr>
              <w:lastRenderedPageBreak/>
              <w:t>органу і мають відмітку в паспорті).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пред’являють паспортний документ іноземця, іноземці та особи без громадянства - паспортний документ іноземця та посвідку на постійне проживання або посвідчення біженця, посвідчення особи, яка потребує додаткового захисту;</w:t>
            </w:r>
          </w:p>
          <w:p w14:paraId="308EF0E1"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 (у разі потреби);</w:t>
            </w:r>
          </w:p>
          <w:p w14:paraId="76BBB270"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копія рішення суду про визнання особи недієздатною (для недієздатної особи);</w:t>
            </w:r>
          </w:p>
          <w:p w14:paraId="19B97690" w14:textId="77777777" w:rsidR="008B49CE" w:rsidRPr="008B49CE" w:rsidRDefault="008B49CE" w:rsidP="008B49CE">
            <w:pPr>
              <w:shd w:val="clear" w:color="auto" w:fill="FFFFFF"/>
              <w:textAlignment w:val="baseline"/>
              <w:rPr>
                <w:sz w:val="24"/>
                <w:szCs w:val="24"/>
                <w:lang w:eastAsia="ru-RU"/>
              </w:rPr>
            </w:pPr>
            <w:r w:rsidRPr="008B49CE">
              <w:rPr>
                <w:sz w:val="24"/>
                <w:szCs w:val="24"/>
                <w:lang w:eastAsia="ru-RU"/>
              </w:rPr>
              <w:t>копія рішення про призначення опікуна (для недієздатної особи, якій призначено опікуна);</w:t>
            </w:r>
          </w:p>
          <w:p w14:paraId="6BA28375" w14:textId="7B064029" w:rsidR="007D0BD8" w:rsidRPr="002E12EE" w:rsidRDefault="008B49CE" w:rsidP="008B4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B49CE">
              <w:rPr>
                <w:sz w:val="24"/>
                <w:szCs w:val="24"/>
                <w:lang w:eastAsia="ru-RU"/>
              </w:rPr>
              <w:t>висновок ЛКК (для осіб, які потребують постійного стороннього догляду)</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524DE87C" w14:textId="77777777" w:rsidR="008B49CE" w:rsidRPr="008B49CE" w:rsidRDefault="008B49CE" w:rsidP="008B49CE">
            <w:pPr>
              <w:rPr>
                <w:sz w:val="24"/>
                <w:szCs w:val="24"/>
                <w:lang w:eastAsia="uk-UA"/>
              </w:rPr>
            </w:pPr>
            <w:r w:rsidRPr="008B49CE">
              <w:rPr>
                <w:sz w:val="24"/>
                <w:szCs w:val="24"/>
                <w:lang w:eastAsia="uk-UA"/>
              </w:rPr>
              <w:t>Заява та документи, необхідні для призначення допомоги на догляд, подаються заявником суб’єкту надання адміністративної послуги:</w:t>
            </w:r>
          </w:p>
          <w:p w14:paraId="11DCBE15" w14:textId="77777777" w:rsidR="008B49CE" w:rsidRPr="008B49CE" w:rsidRDefault="008B49CE" w:rsidP="008B49CE">
            <w:pPr>
              <w:rPr>
                <w:sz w:val="24"/>
                <w:szCs w:val="24"/>
                <w:lang w:eastAsia="uk-UA"/>
              </w:rPr>
            </w:pPr>
            <w:bookmarkStart w:id="0" w:name="n317"/>
            <w:bookmarkEnd w:id="0"/>
            <w:r w:rsidRPr="008B49CE">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для окремих категорій осіб (зазначених у пунктах 4-6 Постанови № 261);</w:t>
            </w:r>
          </w:p>
          <w:p w14:paraId="6EC316C7" w14:textId="5C74E7B8" w:rsidR="00A25ED5" w:rsidRPr="000B046B" w:rsidRDefault="008B49CE" w:rsidP="008B4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B49CE">
              <w:rPr>
                <w:rFonts w:eastAsia="Calibri"/>
                <w:sz w:val="24"/>
                <w:szCs w:val="24"/>
              </w:rPr>
              <w:t xml:space="preserve">поштою або в електронній формі через офіційний веб-сайт </w:t>
            </w:r>
            <w:proofErr w:type="spellStart"/>
            <w:r w:rsidRPr="008B49CE">
              <w:rPr>
                <w:rFonts w:eastAsia="Calibri"/>
                <w:sz w:val="24"/>
                <w:szCs w:val="24"/>
              </w:rPr>
              <w:t>Мінсоцполітики</w:t>
            </w:r>
            <w:proofErr w:type="spellEnd"/>
            <w:r w:rsidRPr="008B49CE">
              <w:rPr>
                <w:rFonts w:eastAsia="Calibri"/>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05FACF" w14:textId="4FF4182F" w:rsidR="00A25ED5" w:rsidRPr="000B046B" w:rsidRDefault="00437F6B" w:rsidP="0001384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7F6B">
              <w:rPr>
                <w:sz w:val="24"/>
                <w:szCs w:val="24"/>
              </w:rPr>
              <w:t>Не пізніше 10 днів після надходження заяви зі всіма необхідними документами</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743A1211" w14:textId="0C284F72" w:rsidR="008B49CE" w:rsidRDefault="008B49CE" w:rsidP="008B49CE">
            <w:pPr>
              <w:rPr>
                <w:rFonts w:eastAsia="Calibri"/>
                <w:sz w:val="24"/>
                <w:szCs w:val="24"/>
              </w:rPr>
            </w:pPr>
            <w:r w:rsidRPr="008B49CE">
              <w:rPr>
                <w:rFonts w:eastAsia="Calibri"/>
                <w:sz w:val="24"/>
                <w:szCs w:val="24"/>
              </w:rPr>
              <w:t>Подано не усі необхідні документи для призначення допомоги на догляд;</w:t>
            </w:r>
            <w:r>
              <w:rPr>
                <w:rFonts w:eastAsia="Calibri"/>
                <w:sz w:val="24"/>
                <w:szCs w:val="24"/>
              </w:rPr>
              <w:t xml:space="preserve"> </w:t>
            </w:r>
          </w:p>
          <w:p w14:paraId="66CA950E" w14:textId="0574FDD2" w:rsidR="008B49CE" w:rsidRPr="008B49CE" w:rsidRDefault="008B49CE" w:rsidP="008B49CE">
            <w:pPr>
              <w:rPr>
                <w:rFonts w:eastAsia="Calibri"/>
                <w:sz w:val="24"/>
                <w:szCs w:val="24"/>
              </w:rPr>
            </w:pPr>
            <w:r w:rsidRPr="008B49CE">
              <w:rPr>
                <w:rFonts w:eastAsia="Calibri"/>
                <w:sz w:val="24"/>
                <w:szCs w:val="24"/>
              </w:rPr>
              <w:t>особа не має права на призначення допомоги на догляд;</w:t>
            </w:r>
          </w:p>
          <w:p w14:paraId="23C1772B" w14:textId="04C53ABE" w:rsidR="00A25ED5" w:rsidRPr="00961C3B" w:rsidRDefault="008B49CE" w:rsidP="008B4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8B49CE">
              <w:rPr>
                <w:rFonts w:eastAsia="Calibri"/>
                <w:sz w:val="24"/>
                <w:szCs w:val="24"/>
              </w:rPr>
              <w:t>особі з інвалідністю відшкодовуються витрати на догляд відповідно до Закону України „Про загальнообов’язкове державне соціальне страхування”</w:t>
            </w:r>
          </w:p>
        </w:tc>
      </w:tr>
      <w:tr w:rsidR="00A25ED5" w:rsidRPr="000B046B" w14:paraId="53F271B0"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25ED5" w:rsidRPr="000B046B" w:rsidRDefault="00A25ED5" w:rsidP="00976F92">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25ED5" w:rsidRPr="000B046B" w:rsidRDefault="00A25ED5" w:rsidP="00043DAB">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4C5B7B62" w:rsidR="00A25ED5" w:rsidRPr="000B046B" w:rsidRDefault="00B1672F" w:rsidP="00976F92">
            <w:pPr>
              <w:tabs>
                <w:tab w:val="left" w:pos="1565"/>
              </w:tabs>
              <w:rPr>
                <w:sz w:val="24"/>
                <w:szCs w:val="24"/>
                <w:lang w:eastAsia="uk-UA"/>
              </w:rPr>
            </w:pPr>
            <w:r w:rsidRPr="00B1672F">
              <w:rPr>
                <w:bCs/>
                <w:sz w:val="24"/>
                <w:szCs w:val="24"/>
                <w:bdr w:val="none" w:sz="0" w:space="0" w:color="auto" w:frame="1"/>
                <w:lang w:eastAsia="ru-RU"/>
              </w:rPr>
              <w:t>Призначення виплати / відмова у призначенні виплати</w:t>
            </w:r>
          </w:p>
        </w:tc>
      </w:tr>
      <w:tr w:rsidR="00A25ED5" w:rsidRPr="000B046B" w14:paraId="2433AF8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25ED5" w:rsidRPr="000B046B" w:rsidRDefault="00A25ED5" w:rsidP="00976F92">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25ED5" w:rsidRPr="000B046B" w:rsidRDefault="00A25ED5" w:rsidP="00043DAB">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26F07A81" w14:textId="77777777" w:rsidR="002E12EE" w:rsidRPr="002E12EE" w:rsidRDefault="002E12EE" w:rsidP="002E12EE">
            <w:pPr>
              <w:autoSpaceDE w:val="0"/>
              <w:autoSpaceDN w:val="0"/>
              <w:adjustRightInd w:val="0"/>
              <w:rPr>
                <w:rFonts w:eastAsia="Calibri"/>
                <w:sz w:val="24"/>
                <w:szCs w:val="24"/>
              </w:rPr>
            </w:pPr>
            <w:r w:rsidRPr="002E12EE">
              <w:rPr>
                <w:rFonts w:eastAsia="Calibri"/>
                <w:sz w:val="24"/>
                <w:szCs w:val="24"/>
              </w:rPr>
              <w:t>Допомогу можна отримати через АТ „</w:t>
            </w:r>
            <w:proofErr w:type="spellStart"/>
            <w:r w:rsidRPr="002E12EE">
              <w:rPr>
                <w:rFonts w:eastAsia="Calibri"/>
                <w:sz w:val="24"/>
                <w:szCs w:val="24"/>
              </w:rPr>
              <w:t>Укрпоштаˮ</w:t>
            </w:r>
            <w:proofErr w:type="spellEnd"/>
            <w:r w:rsidRPr="002E12EE">
              <w:rPr>
                <w:rFonts w:eastAsia="Calibri"/>
                <w:sz w:val="24"/>
                <w:szCs w:val="24"/>
              </w:rPr>
              <w:t xml:space="preserve"> або через уповноважені банки, визначені в установленому порядку.</w:t>
            </w:r>
          </w:p>
          <w:p w14:paraId="434AB5F7" w14:textId="0E704AAB" w:rsidR="00A25ED5" w:rsidRPr="002E12EE" w:rsidRDefault="008B49CE" w:rsidP="002E12EE">
            <w:pPr>
              <w:rPr>
                <w:sz w:val="24"/>
                <w:szCs w:val="24"/>
                <w:lang w:val="en-US" w:eastAsia="uk-UA"/>
              </w:rPr>
            </w:pPr>
            <w:r w:rsidRPr="008B49CE">
              <w:rPr>
                <w:rFonts w:eastAsia="Calibri"/>
                <w:sz w:val="24"/>
                <w:szCs w:val="24"/>
              </w:rPr>
              <w:lastRenderedPageBreak/>
              <w:t>Про відмову в призначенні допомоги на догляд суб’єкт надання адміністративної послуги письмово повідомляє особу, яка звернулася за призначенням, у п’ятиденний строк з дня прийняття рішення</w:t>
            </w:r>
          </w:p>
        </w:tc>
      </w:tr>
    </w:tbl>
    <w:p w14:paraId="1358EC9A" w14:textId="77777777" w:rsidR="00BB2A44" w:rsidRDefault="00BB2A44" w:rsidP="00D17B40"/>
    <w:sectPr w:rsidR="00BB2A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C4125"/>
    <w:rsid w:val="00104EB7"/>
    <w:rsid w:val="002745DE"/>
    <w:rsid w:val="002E12EE"/>
    <w:rsid w:val="00307F95"/>
    <w:rsid w:val="00387A04"/>
    <w:rsid w:val="003B0457"/>
    <w:rsid w:val="003F2E98"/>
    <w:rsid w:val="00437F6B"/>
    <w:rsid w:val="0046243A"/>
    <w:rsid w:val="0049784F"/>
    <w:rsid w:val="004A20D3"/>
    <w:rsid w:val="00500550"/>
    <w:rsid w:val="00562810"/>
    <w:rsid w:val="005B0906"/>
    <w:rsid w:val="005D4B8D"/>
    <w:rsid w:val="00600971"/>
    <w:rsid w:val="006022C8"/>
    <w:rsid w:val="00642F58"/>
    <w:rsid w:val="006A0D09"/>
    <w:rsid w:val="006A45AD"/>
    <w:rsid w:val="006B0E94"/>
    <w:rsid w:val="006C2C8E"/>
    <w:rsid w:val="0075419D"/>
    <w:rsid w:val="0076660F"/>
    <w:rsid w:val="00767512"/>
    <w:rsid w:val="007864C6"/>
    <w:rsid w:val="007D0BD8"/>
    <w:rsid w:val="007F149F"/>
    <w:rsid w:val="00822D40"/>
    <w:rsid w:val="00884E2E"/>
    <w:rsid w:val="008B49CE"/>
    <w:rsid w:val="00961C3B"/>
    <w:rsid w:val="009C2D14"/>
    <w:rsid w:val="009E7F2E"/>
    <w:rsid w:val="00A01548"/>
    <w:rsid w:val="00A016CD"/>
    <w:rsid w:val="00A25ED5"/>
    <w:rsid w:val="00AF4B16"/>
    <w:rsid w:val="00B0353D"/>
    <w:rsid w:val="00B1672F"/>
    <w:rsid w:val="00B618EB"/>
    <w:rsid w:val="00B63F5A"/>
    <w:rsid w:val="00BB2A44"/>
    <w:rsid w:val="00BF1A5F"/>
    <w:rsid w:val="00C03CC0"/>
    <w:rsid w:val="00C12E18"/>
    <w:rsid w:val="00C44900"/>
    <w:rsid w:val="00C84008"/>
    <w:rsid w:val="00CA5CF0"/>
    <w:rsid w:val="00D13002"/>
    <w:rsid w:val="00D17B40"/>
    <w:rsid w:val="00D86263"/>
    <w:rsid w:val="00D9694F"/>
    <w:rsid w:val="00DC284C"/>
    <w:rsid w:val="00DC5D54"/>
    <w:rsid w:val="00E95CF1"/>
    <w:rsid w:val="00EC39B5"/>
    <w:rsid w:val="00EC41CC"/>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6478</Words>
  <Characters>3693</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2026-06-03T12:36:00Z</dcterms:created>
  <dcterms:modified xsi:type="dcterms:W3CDTF">2026-06-03T12:36:00Z</dcterms:modified>
</cp:coreProperties>
</file>