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C8D" w14:textId="3730EECD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Люблинецької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4A330BC2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</w:t>
      </w:r>
      <w:r w:rsidR="006B1029">
        <w:rPr>
          <w:b/>
          <w:color w:val="000000"/>
          <w:sz w:val="24"/>
          <w:szCs w:val="24"/>
          <w:lang w:eastAsia="uk-UA"/>
        </w:rPr>
        <w:t>202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04533E27" w14:textId="77777777" w:rsidR="006B1029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</w:p>
    <w:p w14:paraId="7586C80E" w14:textId="41A22431" w:rsidR="0030001E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6B1029">
        <w:rPr>
          <w:b/>
          <w:color w:val="000000"/>
          <w:sz w:val="24"/>
          <w:szCs w:val="24"/>
          <w:u w:val="single"/>
          <w:lang w:eastAsia="uk-UA"/>
        </w:rPr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</w:t>
      </w:r>
    </w:p>
    <w:p w14:paraId="6E796199" w14:textId="77777777" w:rsidR="006B1029" w:rsidRPr="002E51BC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>Центр надання адміністративних послуг «Центр дії» Люблинецької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3444067D" w14:textId="5F64F85D" w:rsidR="006B1029" w:rsidRDefault="006B1029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6B1029">
              <w:rPr>
                <w:color w:val="000000"/>
                <w:sz w:val="24"/>
                <w:szCs w:val="24"/>
                <w:lang w:eastAsia="uk-UA"/>
              </w:rPr>
              <w:t>Закон України "Про Державний земельний кадастр"</w:t>
            </w:r>
            <w:r>
              <w:rPr>
                <w:color w:val="000000"/>
                <w:sz w:val="24"/>
                <w:szCs w:val="24"/>
                <w:lang w:eastAsia="uk-UA"/>
              </w:rPr>
              <w:t>,</w:t>
            </w:r>
          </w:p>
          <w:p w14:paraId="68C0D586" w14:textId="29942D6D" w:rsidR="006B1029" w:rsidRDefault="006B1029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6B1029">
              <w:rPr>
                <w:color w:val="000000"/>
                <w:sz w:val="24"/>
                <w:szCs w:val="24"/>
                <w:lang w:eastAsia="uk-UA"/>
              </w:rPr>
              <w:t>Закон України "Про місцеве самоврядування в Україні"</w:t>
            </w:r>
            <w:r>
              <w:rPr>
                <w:color w:val="000000"/>
                <w:sz w:val="24"/>
                <w:szCs w:val="24"/>
                <w:lang w:eastAsia="uk-UA"/>
              </w:rPr>
              <w:t>,</w:t>
            </w:r>
          </w:p>
          <w:p w14:paraId="767554C4" w14:textId="5623BE2F" w:rsidR="002E51BC" w:rsidRPr="002E51BC" w:rsidRDefault="0056370E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2EC953F7" w:rsidR="002E51BC" w:rsidRPr="002E51BC" w:rsidRDefault="006A089E" w:rsidP="002E51BC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6A089E">
              <w:rPr>
                <w:color w:val="000000"/>
                <w:sz w:val="24"/>
                <w:szCs w:val="24"/>
                <w:lang w:eastAsia="uk-UA"/>
              </w:rPr>
              <w:t>Заява про поновлення договору оренди землі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141D54B4" w14:textId="77777777" w:rsidTr="006A089E">
        <w:trPr>
          <w:trHeight w:val="6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Вичерпний перелік документів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0EF08A" w14:textId="205C7163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Заява про поновлення договору оренди водних об’єктів</w:t>
            </w:r>
            <w:r>
              <w:rPr>
                <w:sz w:val="24"/>
                <w:szCs w:val="24"/>
              </w:rPr>
              <w:t>.</w:t>
            </w:r>
          </w:p>
          <w:p w14:paraId="742EB5B9" w14:textId="15769FBC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Копії установчих документів, засвідчені в установленому порядку (для юридичних осіб)</w:t>
            </w:r>
            <w:r>
              <w:rPr>
                <w:sz w:val="24"/>
                <w:szCs w:val="24"/>
              </w:rPr>
              <w:t>.</w:t>
            </w:r>
          </w:p>
          <w:p w14:paraId="3EFE6102" w14:textId="02DAAEB1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Документ, що посвідчує особу</w:t>
            </w:r>
            <w:r>
              <w:rPr>
                <w:sz w:val="24"/>
                <w:szCs w:val="24"/>
              </w:rPr>
              <w:t>.</w:t>
            </w:r>
          </w:p>
          <w:p w14:paraId="5D9758F3" w14:textId="0BA7049F" w:rsidR="006A089E" w:rsidRDefault="006A089E" w:rsidP="002663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66376">
              <w:t xml:space="preserve"> К</w:t>
            </w:r>
            <w:r w:rsidR="00266376" w:rsidRPr="00266376">
              <w:rPr>
                <w:sz w:val="24"/>
                <w:szCs w:val="24"/>
              </w:rPr>
              <w:t>опія документа, що посвідчує право власності</w:t>
            </w:r>
            <w:r w:rsidR="00266376">
              <w:rPr>
                <w:sz w:val="24"/>
                <w:szCs w:val="24"/>
              </w:rPr>
              <w:t xml:space="preserve"> </w:t>
            </w:r>
            <w:r w:rsidR="00266376" w:rsidRPr="00266376">
              <w:rPr>
                <w:sz w:val="24"/>
                <w:szCs w:val="24"/>
              </w:rPr>
              <w:t>на об’єкт нерухомого майна в разі його наявності</w:t>
            </w:r>
            <w:r w:rsidR="00266376">
              <w:rPr>
                <w:sz w:val="24"/>
                <w:szCs w:val="24"/>
              </w:rPr>
              <w:t>.</w:t>
            </w:r>
          </w:p>
          <w:p w14:paraId="6BD15425" w14:textId="56B35463" w:rsid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Копія довіреності (у разі подання заяви уповноваженим представником)</w:t>
            </w:r>
            <w:r>
              <w:rPr>
                <w:sz w:val="24"/>
                <w:szCs w:val="24"/>
              </w:rPr>
              <w:t>.</w:t>
            </w:r>
          </w:p>
          <w:p w14:paraId="0DCBCAEF" w14:textId="38B94EB4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Документи, що посвідчують особу представника (у разі подання заяви уповноваженим представником)</w:t>
            </w:r>
            <w:r>
              <w:rPr>
                <w:sz w:val="24"/>
                <w:szCs w:val="24"/>
              </w:rPr>
              <w:t>.</w:t>
            </w:r>
          </w:p>
          <w:p w14:paraId="05046181" w14:textId="380D2915" w:rsidR="002E51BC" w:rsidRPr="002E51BC" w:rsidRDefault="006A089E" w:rsidP="006A089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6A089E">
              <w:rPr>
                <w:sz w:val="24"/>
                <w:szCs w:val="24"/>
              </w:rPr>
              <w:t>Виписка з Єдиного державного реєстру юридичних осіб та фізичних осіб-підприємців</w:t>
            </w:r>
            <w:r>
              <w:rPr>
                <w:sz w:val="24"/>
                <w:szCs w:val="24"/>
              </w:rPr>
              <w:t>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CA6F475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  <w:r w:rsidR="006A089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2BFD2284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  <w:r w:rsidR="006A089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F5CE8" w14:textId="2169061B" w:rsidR="008B2C8B" w:rsidRPr="002E51BC" w:rsidRDefault="006A089E" w:rsidP="006A089E">
            <w:pPr>
              <w:pStyle w:val="rvps2"/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lang w:eastAsia="en-US"/>
              </w:rPr>
              <w:t>Неповний пакет документів.</w:t>
            </w:r>
            <w:r w:rsidR="0026637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Невідповідність інформації, що міститься в поданих документах, вимогам законодавства.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A0881A" w14:textId="59C14B28" w:rsidR="008B2C8B" w:rsidRPr="002E51BC" w:rsidRDefault="006A089E" w:rsidP="00266376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A089E">
              <w:rPr>
                <w:sz w:val="24"/>
                <w:szCs w:val="24"/>
              </w:rPr>
              <w:t xml:space="preserve">Рішення </w:t>
            </w:r>
            <w:r w:rsidR="00266376" w:rsidRPr="00266376">
              <w:rPr>
                <w:sz w:val="24"/>
                <w:szCs w:val="24"/>
              </w:rPr>
              <w:t>про надання дозволу на</w:t>
            </w:r>
            <w:r w:rsidR="00266376">
              <w:rPr>
                <w:sz w:val="24"/>
                <w:szCs w:val="24"/>
              </w:rPr>
              <w:t xml:space="preserve"> </w:t>
            </w:r>
            <w:r w:rsidR="00266376" w:rsidRPr="00266376">
              <w:rPr>
                <w:sz w:val="24"/>
                <w:szCs w:val="24"/>
              </w:rPr>
              <w:t>розроблення технічної документації із землеустрою</w:t>
            </w:r>
            <w:r w:rsidR="00266376">
              <w:rPr>
                <w:sz w:val="24"/>
                <w:szCs w:val="24"/>
              </w:rPr>
              <w:t xml:space="preserve"> </w:t>
            </w:r>
            <w:r w:rsidR="00266376" w:rsidRPr="00266376">
              <w:rPr>
                <w:sz w:val="24"/>
                <w:szCs w:val="24"/>
              </w:rPr>
              <w:t>щодо встановлення (відновлення) меж земельної</w:t>
            </w:r>
            <w:r w:rsidR="00266376">
              <w:rPr>
                <w:sz w:val="24"/>
                <w:szCs w:val="24"/>
              </w:rPr>
              <w:t xml:space="preserve"> </w:t>
            </w:r>
            <w:r w:rsidR="00266376" w:rsidRPr="00266376">
              <w:rPr>
                <w:sz w:val="24"/>
                <w:szCs w:val="24"/>
              </w:rPr>
              <w:t>ділянки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1936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2026-06-25T11:25:00Z</dcterms:created>
  <dcterms:modified xsi:type="dcterms:W3CDTF">2026-06-25T11:29:00Z</dcterms:modified>
</cp:coreProperties>
</file>