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36EF" w14:textId="77777777" w:rsidR="00DF0BE2" w:rsidRPr="00DF0BE2" w:rsidRDefault="00DF0BE2" w:rsidP="00DF0BE2">
      <w:pPr>
        <w:ind w:left="6521" w:right="-143"/>
        <w:jc w:val="left"/>
        <w:rPr>
          <w:sz w:val="24"/>
          <w:szCs w:val="24"/>
          <w:lang w:eastAsia="uk-UA"/>
        </w:rPr>
      </w:pPr>
      <w:r w:rsidRPr="00DF0BE2">
        <w:rPr>
          <w:sz w:val="24"/>
          <w:szCs w:val="24"/>
          <w:lang w:eastAsia="uk-UA"/>
        </w:rPr>
        <w:t>ЗАТВЕРДЖЕНО</w:t>
      </w:r>
    </w:p>
    <w:p w14:paraId="5CEF612A" w14:textId="77777777" w:rsidR="00DF0BE2" w:rsidRPr="00DF0BE2" w:rsidRDefault="00DF0BE2" w:rsidP="00DF0BE2">
      <w:pPr>
        <w:ind w:left="6521" w:right="-143"/>
        <w:jc w:val="left"/>
        <w:rPr>
          <w:sz w:val="24"/>
          <w:szCs w:val="24"/>
          <w:lang w:eastAsia="uk-UA"/>
        </w:rPr>
      </w:pPr>
      <w:r w:rsidRPr="00DF0BE2">
        <w:rPr>
          <w:sz w:val="24"/>
          <w:szCs w:val="24"/>
          <w:lang w:eastAsia="uk-UA"/>
        </w:rPr>
        <w:t>Рішення Виконавчого комітету</w:t>
      </w:r>
    </w:p>
    <w:p w14:paraId="666F6923" w14:textId="77777777" w:rsidR="00DF0BE2" w:rsidRPr="00DF0BE2" w:rsidRDefault="00DF0BE2" w:rsidP="00DF0BE2">
      <w:pPr>
        <w:ind w:left="6521" w:right="-143"/>
        <w:jc w:val="left"/>
        <w:rPr>
          <w:sz w:val="24"/>
          <w:szCs w:val="24"/>
          <w:lang w:val="en-US" w:eastAsia="uk-UA"/>
        </w:rPr>
      </w:pPr>
      <w:r w:rsidRPr="00DF0BE2">
        <w:rPr>
          <w:sz w:val="24"/>
          <w:szCs w:val="24"/>
          <w:lang w:eastAsia="uk-UA"/>
        </w:rPr>
        <w:t>Люблинецької селищної ради</w:t>
      </w:r>
    </w:p>
    <w:p w14:paraId="5B215E99" w14:textId="77777777" w:rsidR="00DF0BE2" w:rsidRPr="00DF0BE2" w:rsidRDefault="00DF0BE2" w:rsidP="00DF0BE2">
      <w:pPr>
        <w:ind w:left="6521" w:right="-143"/>
        <w:jc w:val="left"/>
        <w:rPr>
          <w:sz w:val="24"/>
          <w:szCs w:val="24"/>
          <w:lang w:eastAsia="uk-UA"/>
        </w:rPr>
      </w:pPr>
      <w:r w:rsidRPr="00DF0BE2">
        <w:rPr>
          <w:sz w:val="24"/>
          <w:szCs w:val="24"/>
          <w:lang w:eastAsia="uk-UA"/>
        </w:rPr>
        <w:t>Ковельського району Волинської області</w:t>
      </w:r>
    </w:p>
    <w:p w14:paraId="2A36E93A" w14:textId="77777777" w:rsidR="00DF0BE2" w:rsidRPr="00DF0BE2" w:rsidRDefault="00DF0BE2" w:rsidP="00DF0BE2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DF0BE2">
        <w:rPr>
          <w:sz w:val="24"/>
          <w:szCs w:val="24"/>
          <w:lang w:eastAsia="uk-UA"/>
        </w:rPr>
        <w:t>26.03.2026  № 5/4</w:t>
      </w:r>
    </w:p>
    <w:p w14:paraId="179E2127" w14:textId="77777777" w:rsidR="00DF0BE2" w:rsidRPr="00DF0BE2" w:rsidRDefault="00DF0BE2" w:rsidP="00DF0BE2">
      <w:pPr>
        <w:jc w:val="center"/>
        <w:rPr>
          <w:b/>
          <w:sz w:val="24"/>
          <w:szCs w:val="24"/>
          <w:lang w:eastAsia="uk-UA"/>
        </w:rPr>
      </w:pPr>
    </w:p>
    <w:p w14:paraId="286A88CC" w14:textId="77777777" w:rsidR="00DF0BE2" w:rsidRPr="00DF0BE2" w:rsidRDefault="00DF0BE2" w:rsidP="00DF0BE2">
      <w:pPr>
        <w:jc w:val="center"/>
        <w:rPr>
          <w:b/>
          <w:sz w:val="24"/>
          <w:szCs w:val="24"/>
          <w:lang w:eastAsia="uk-UA"/>
        </w:rPr>
      </w:pPr>
      <w:r w:rsidRPr="00DF0BE2">
        <w:rPr>
          <w:b/>
          <w:sz w:val="24"/>
          <w:szCs w:val="24"/>
          <w:lang w:eastAsia="uk-UA"/>
        </w:rPr>
        <w:t xml:space="preserve">ІНФОРМАЦІЙНА КАРТКА </w:t>
      </w:r>
    </w:p>
    <w:p w14:paraId="1A0EB35B" w14:textId="77777777" w:rsidR="00DF0BE2" w:rsidRPr="00DF0BE2" w:rsidRDefault="00DF0BE2" w:rsidP="00DF0BE2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F0BE2">
        <w:rPr>
          <w:b/>
          <w:sz w:val="24"/>
          <w:szCs w:val="24"/>
          <w:lang w:eastAsia="uk-UA"/>
        </w:rPr>
        <w:t>АДМІНІСТРАТИВНОЇ ПОСЛУГИ</w:t>
      </w:r>
    </w:p>
    <w:p w14:paraId="41037B35" w14:textId="77777777" w:rsidR="00DF0BE2" w:rsidRPr="00DF0BE2" w:rsidRDefault="00DF0BE2" w:rsidP="00DF0BE2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  <w:r w:rsidRPr="00DF0BE2">
        <w:rPr>
          <w:b/>
          <w:sz w:val="24"/>
          <w:szCs w:val="24"/>
          <w:lang w:eastAsia="uk-UA"/>
        </w:rPr>
        <w:t>(ідентифікатор послуги 00208 )</w:t>
      </w:r>
    </w:p>
    <w:p w14:paraId="3D9A6F3B" w14:textId="77777777" w:rsidR="00DF0BE2" w:rsidRPr="00DF0BE2" w:rsidRDefault="00DF0BE2" w:rsidP="00DF0BE2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8A9EF24" w14:textId="77777777" w:rsidR="00DF0BE2" w:rsidRPr="00DF0BE2" w:rsidRDefault="00DF0BE2" w:rsidP="00DF0BE2">
      <w:pPr>
        <w:tabs>
          <w:tab w:val="left" w:pos="3969"/>
        </w:tabs>
        <w:jc w:val="center"/>
        <w:rPr>
          <w:b/>
          <w:caps/>
          <w:sz w:val="24"/>
          <w:szCs w:val="24"/>
          <w:u w:val="single"/>
        </w:rPr>
      </w:pPr>
      <w:r w:rsidRPr="00DF0BE2">
        <w:rPr>
          <w:b/>
          <w:sz w:val="24"/>
          <w:szCs w:val="24"/>
          <w:u w:val="single"/>
          <w:lang w:eastAsia="ru-RU"/>
        </w:rPr>
        <w:t>ПРОДАЖ НЕ НА КОНКУРЕНТНИХ ЗАСАДАХ ЗЕМЕЛЬНОЇ ДІЛЯНКИ НЕСІЛЬСЬКОГОСПОДАРСЬКОГО ПРИЗНАЧЕННЯ, НА ЯКІЙ РОЗТАШОВАНІ ОБ’ЄКТИ НЕРУХОМОГО МАЙНА, ЯКІ ПЕРЕБУВАЮТЬ У ВЛАСНОСТІ ГРОМАДЯН ТА ЮРИДИЧНИХ ОСІБ</w:t>
      </w:r>
    </w:p>
    <w:p w14:paraId="5A482792" w14:textId="77777777" w:rsidR="00DF0BE2" w:rsidRPr="00DF0BE2" w:rsidRDefault="00DF0BE2" w:rsidP="00DF0BE2">
      <w:pPr>
        <w:rPr>
          <w:b/>
          <w:caps/>
          <w:sz w:val="24"/>
          <w:szCs w:val="24"/>
        </w:rPr>
      </w:pPr>
    </w:p>
    <w:p w14:paraId="1D22F0AC" w14:textId="77777777" w:rsidR="00DF0BE2" w:rsidRPr="00DF0BE2" w:rsidRDefault="00DF0BE2" w:rsidP="00DF0BE2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DF0BE2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6077A7C9" w14:textId="77777777" w:rsidR="00DF0BE2" w:rsidRPr="00DF0BE2" w:rsidRDefault="00DF0BE2" w:rsidP="00DF0BE2">
      <w:pPr>
        <w:jc w:val="center"/>
        <w:rPr>
          <w:sz w:val="24"/>
          <w:szCs w:val="24"/>
          <w:lang w:eastAsia="uk-UA"/>
        </w:rPr>
      </w:pPr>
      <w:r w:rsidRPr="00DF0BE2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696CB7CA" w14:textId="77777777" w:rsidR="00DF0BE2" w:rsidRPr="00DF0BE2" w:rsidRDefault="00DF0BE2" w:rsidP="00DF0BE2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DF0BE2" w:rsidRPr="00DF0BE2" w14:paraId="7368A786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D39E32" w14:textId="77777777" w:rsidR="00DF0BE2" w:rsidRPr="00DF0BE2" w:rsidRDefault="00DF0BE2" w:rsidP="00DF0BE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F0BE2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DF0BE2" w:rsidRPr="00DF0BE2" w14:paraId="354CD068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EFA4D6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93619C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147C88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вул. Незалежності, 51 смт Люблинець </w:t>
            </w:r>
          </w:p>
          <w:p w14:paraId="6DFA4598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DF0BE2" w:rsidRPr="00DF0BE2" w14:paraId="1279FB7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E3E6BE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17F35E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E05003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D6A6E63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719A9FF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E9B9A44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DF0BE2" w:rsidRPr="00DF0BE2" w14:paraId="77E9ADF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B1F3FA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E9AA8C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405F8C" w14:textId="77777777" w:rsidR="00DF0BE2" w:rsidRPr="00DF0BE2" w:rsidRDefault="00DF0BE2" w:rsidP="00DF0BE2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0335256562</w:t>
            </w:r>
          </w:p>
          <w:p w14:paraId="4C9E81E3" w14:textId="77777777" w:rsidR="00DF0BE2" w:rsidRPr="00DF0BE2" w:rsidRDefault="00DF0BE2" w:rsidP="00DF0BE2">
            <w:pPr>
              <w:tabs>
                <w:tab w:val="left" w:pos="2565"/>
              </w:tabs>
              <w:rPr>
                <w:sz w:val="24"/>
                <w:szCs w:val="24"/>
                <w:lang w:val="en-US"/>
              </w:rPr>
            </w:pPr>
            <w:hyperlink r:id="rId5" w:history="1">
              <w:r w:rsidRPr="00DF0BE2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DF0BE2" w:rsidRPr="00DF0BE2" w14:paraId="23DD929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C3C807" w14:textId="77777777" w:rsidR="00DF0BE2" w:rsidRPr="00DF0BE2" w:rsidRDefault="00DF0BE2" w:rsidP="00DF0BE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F0BE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F0BE2" w:rsidRPr="00DF0BE2" w14:paraId="2CEE175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D1009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6CDBB2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EA366D" w14:textId="77777777" w:rsidR="00DF0BE2" w:rsidRDefault="00DF0BE2" w:rsidP="00DF0BE2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DF0BE2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DF0BE2">
              <w:rPr>
                <w:sz w:val="24"/>
                <w:szCs w:val="24"/>
                <w:lang w:eastAsia="ru-RU"/>
              </w:rPr>
              <w:t xml:space="preserve">, </w:t>
            </w:r>
          </w:p>
          <w:p w14:paraId="09DE178F" w14:textId="77777777" w:rsidR="00DF0BE2" w:rsidRDefault="00DF0BE2" w:rsidP="00DF0BE2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 xml:space="preserve">Закон України «Про землеустрій», </w:t>
            </w:r>
          </w:p>
          <w:p w14:paraId="5ECEF778" w14:textId="77777777" w:rsidR="00DF0BE2" w:rsidRDefault="00DF0BE2" w:rsidP="00DF0BE2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4C351EDE" w14:textId="0C7BCAF4" w:rsidR="00DF0BE2" w:rsidRPr="00DF0BE2" w:rsidRDefault="00DF0BE2" w:rsidP="00DF0BE2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DF0BE2" w:rsidRPr="00DF0BE2" w14:paraId="2D999878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3607E" w14:textId="77777777" w:rsidR="00DF0BE2" w:rsidRPr="00DF0BE2" w:rsidRDefault="00DF0BE2" w:rsidP="00DF0BE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F0BE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F0BE2" w:rsidRPr="00DF0BE2" w14:paraId="0C180F40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7AED23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E844BD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A1C53A" w14:textId="77777777" w:rsidR="00DF0BE2" w:rsidRPr="00DF0BE2" w:rsidRDefault="00DF0BE2" w:rsidP="00DF0B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DF0BE2" w:rsidRPr="00DF0BE2" w14:paraId="5C3537E5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0DC12D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B8944B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1DDCE3" w14:textId="77777777" w:rsidR="00DF0BE2" w:rsidRPr="00DF0BE2" w:rsidRDefault="00DF0BE2" w:rsidP="00DF0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1CAFA990" w14:textId="77777777" w:rsidR="00DF0BE2" w:rsidRPr="00DF0BE2" w:rsidRDefault="00DF0BE2" w:rsidP="00DF0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1A08BC87" w14:textId="77777777" w:rsidR="00DF0BE2" w:rsidRPr="00DF0BE2" w:rsidRDefault="00DF0BE2" w:rsidP="00DF0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DF0BE2" w:rsidRPr="00DF0BE2" w14:paraId="757731D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AE3685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6E3621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1F511A" w14:textId="77777777" w:rsidR="00DF0BE2" w:rsidRPr="00DF0BE2" w:rsidRDefault="00DF0BE2" w:rsidP="00DF0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F0BE2">
              <w:rPr>
                <w:sz w:val="24"/>
                <w:szCs w:val="24"/>
              </w:rPr>
              <w:t>Особисто або поштою</w:t>
            </w:r>
          </w:p>
        </w:tc>
      </w:tr>
      <w:tr w:rsidR="00DF0BE2" w:rsidRPr="00DF0BE2" w14:paraId="6991F678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BF749E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E9D319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54501C" w14:textId="6C0F425E" w:rsidR="00DF0BE2" w:rsidRPr="00DF0BE2" w:rsidRDefault="00DF0BE2" w:rsidP="00DF0BE2">
            <w:pPr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DF0BE2" w:rsidRPr="00DF0BE2" w14:paraId="6AFCE64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A9518E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A8702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0A2A12" w14:textId="4DCAE13F" w:rsidR="00DF0BE2" w:rsidRPr="00DF0BE2" w:rsidRDefault="00DF0BE2" w:rsidP="00DF0BE2">
            <w:pPr>
              <w:rPr>
                <w:sz w:val="24"/>
                <w:szCs w:val="24"/>
              </w:rPr>
            </w:pPr>
            <w:r w:rsidRPr="00DF0BE2">
              <w:rPr>
                <w:bCs/>
                <w:sz w:val="24"/>
                <w:szCs w:val="24"/>
                <w:lang w:eastAsia="ru-RU"/>
              </w:rPr>
              <w:t>30 календарних днів.</w:t>
            </w:r>
          </w:p>
        </w:tc>
      </w:tr>
      <w:tr w:rsidR="00DF0BE2" w:rsidRPr="00DF0BE2" w14:paraId="7514B27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031B27A9" w14:textId="77777777" w:rsidR="00DF0BE2" w:rsidRPr="00DF0BE2" w:rsidRDefault="00DF0BE2" w:rsidP="00DF0BE2">
            <w:pPr>
              <w:jc w:val="center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lastRenderedPageBreak/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CD273B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66DC0D" w14:textId="77777777" w:rsidR="00DF0BE2" w:rsidRPr="00DF0BE2" w:rsidRDefault="00DF0BE2" w:rsidP="00DF0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F0BE2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DF0BE2" w:rsidRPr="00DF0BE2" w14:paraId="3BE331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106876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8444DE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52D5DC" w14:textId="77777777" w:rsidR="00DF0BE2" w:rsidRPr="00DF0BE2" w:rsidRDefault="00DF0BE2" w:rsidP="00DF0BE2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DF0BE2" w:rsidRPr="00DF0BE2" w14:paraId="6B8C6184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E5B71A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AE192B" w14:textId="77777777" w:rsidR="00DF0BE2" w:rsidRPr="00DF0BE2" w:rsidRDefault="00DF0BE2" w:rsidP="00DF0BE2">
            <w:pPr>
              <w:jc w:val="left"/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084D5B" w14:textId="77777777" w:rsidR="00DF0BE2" w:rsidRPr="00DF0BE2" w:rsidRDefault="00DF0BE2" w:rsidP="00DF0BE2">
            <w:pPr>
              <w:rPr>
                <w:sz w:val="24"/>
                <w:szCs w:val="24"/>
                <w:lang w:eastAsia="uk-UA"/>
              </w:rPr>
            </w:pPr>
            <w:r w:rsidRPr="00DF0BE2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33A0CAF2" w:rsidR="001B5308" w:rsidRPr="00DF0BE2" w:rsidRDefault="001B5308" w:rsidP="00DF0BE2"/>
    <w:sectPr w:rsidR="001B5308" w:rsidRPr="00DF0BE2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2026-06-25T08:06:00Z</dcterms:created>
  <dcterms:modified xsi:type="dcterms:W3CDTF">2026-06-25T08:08:00Z</dcterms:modified>
</cp:coreProperties>
</file>