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98" w:rsidRPr="00E4383B" w:rsidRDefault="00BD5C98" w:rsidP="00373C25">
      <w:pPr>
        <w:jc w:val="center"/>
        <w:rPr>
          <w:b/>
          <w:bCs/>
          <w:sz w:val="28"/>
          <w:szCs w:val="28"/>
          <w:lang w:val="uk-UA"/>
        </w:rPr>
      </w:pPr>
    </w:p>
    <w:p w:rsidR="00BD5C98" w:rsidRDefault="00BD5C98" w:rsidP="00373C25">
      <w:pPr>
        <w:jc w:val="center"/>
        <w:rPr>
          <w:b/>
          <w:bCs/>
          <w:sz w:val="28"/>
          <w:szCs w:val="28"/>
        </w:rPr>
      </w:pPr>
      <w:r w:rsidRPr="00EA2027">
        <w:rPr>
          <w:color w:val="000000"/>
          <w:sz w:val="28"/>
          <w:szCs w:val="28"/>
          <w:lang w:val="en-US" w:eastAsia="en-US"/>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8pt" o:ole="" filled="t">
            <v:fill color2="black"/>
            <v:imagedata r:id="rId7" o:title=""/>
          </v:shape>
          <o:OLEObject Type="Embed" ProgID="Word.Picture.8" ShapeID="_x0000_i1025" DrawAspect="Content" ObjectID="_1835505962" r:id="rId8"/>
        </w:object>
      </w:r>
    </w:p>
    <w:p w:rsidR="00BD5C98" w:rsidRDefault="00BD5C98" w:rsidP="00373C25">
      <w:pPr>
        <w:jc w:val="center"/>
        <w:rPr>
          <w:sz w:val="28"/>
          <w:szCs w:val="28"/>
        </w:rPr>
      </w:pPr>
      <w:r>
        <w:rPr>
          <w:sz w:val="28"/>
          <w:szCs w:val="28"/>
        </w:rPr>
        <w:t>ЛЮБЛИНЕЦЬКА СЕЛИЩНА РАДА</w:t>
      </w:r>
    </w:p>
    <w:p w:rsidR="00BD5C98" w:rsidRDefault="00BD5C98" w:rsidP="00373C25">
      <w:pPr>
        <w:jc w:val="center"/>
        <w:rPr>
          <w:sz w:val="28"/>
          <w:szCs w:val="28"/>
        </w:rPr>
      </w:pPr>
      <w:r>
        <w:rPr>
          <w:sz w:val="28"/>
          <w:szCs w:val="28"/>
        </w:rPr>
        <w:t>КОВЕЛЬСЬКОГО РАЙОНУ ВОЛИНСЬКОЇ ОБЛАСТІ</w:t>
      </w:r>
    </w:p>
    <w:p w:rsidR="00BD5C98" w:rsidRDefault="00BD5C98" w:rsidP="00373C25">
      <w:pPr>
        <w:jc w:val="center"/>
        <w:rPr>
          <w:sz w:val="28"/>
          <w:szCs w:val="28"/>
        </w:rPr>
      </w:pPr>
      <w:r>
        <w:rPr>
          <w:sz w:val="28"/>
          <w:szCs w:val="28"/>
        </w:rPr>
        <w:t>ВОСЬМОГО СКЛИКАННЯ</w:t>
      </w:r>
    </w:p>
    <w:p w:rsidR="00BD5C98" w:rsidRDefault="00BD5C98" w:rsidP="00373C25">
      <w:pPr>
        <w:jc w:val="center"/>
        <w:rPr>
          <w:sz w:val="28"/>
          <w:szCs w:val="28"/>
        </w:rPr>
      </w:pPr>
    </w:p>
    <w:p w:rsidR="00BD5C98" w:rsidRPr="00893110" w:rsidRDefault="00BD5C98" w:rsidP="00373C25">
      <w:pPr>
        <w:jc w:val="center"/>
        <w:rPr>
          <w:b/>
          <w:bCs/>
          <w:sz w:val="28"/>
          <w:szCs w:val="28"/>
        </w:rPr>
      </w:pPr>
      <w:r w:rsidRPr="00893110">
        <w:rPr>
          <w:b/>
          <w:bCs/>
          <w:sz w:val="28"/>
          <w:szCs w:val="28"/>
        </w:rPr>
        <w:t>Р І Ш Е Н Н Я</w:t>
      </w:r>
    </w:p>
    <w:p w:rsidR="00BD5C98" w:rsidRDefault="00BD5C98" w:rsidP="00373C25">
      <w:pPr>
        <w:rPr>
          <w:color w:val="000000"/>
          <w:sz w:val="28"/>
          <w:szCs w:val="28"/>
        </w:rPr>
      </w:pPr>
      <w:r>
        <w:rPr>
          <w:b/>
          <w:bCs/>
          <w:sz w:val="28"/>
          <w:szCs w:val="28"/>
        </w:rPr>
        <w:t xml:space="preserve">                                                                                                                    </w:t>
      </w:r>
    </w:p>
    <w:p w:rsidR="00BD5C98" w:rsidRPr="0050759B" w:rsidRDefault="00BD5C98" w:rsidP="00373C25">
      <w:pPr>
        <w:rPr>
          <w:sz w:val="28"/>
          <w:szCs w:val="28"/>
          <w:lang w:val="uk-UA"/>
        </w:rPr>
      </w:pPr>
      <w:r>
        <w:rPr>
          <w:sz w:val="28"/>
          <w:szCs w:val="28"/>
          <w:u w:val="single"/>
          <w:lang w:val="uk-UA"/>
        </w:rPr>
        <w:t>25</w:t>
      </w:r>
      <w:r>
        <w:rPr>
          <w:sz w:val="28"/>
          <w:szCs w:val="28"/>
          <w:u w:val="single"/>
        </w:rPr>
        <w:t>.</w:t>
      </w:r>
      <w:r>
        <w:rPr>
          <w:sz w:val="28"/>
          <w:szCs w:val="28"/>
          <w:u w:val="single"/>
          <w:lang w:val="uk-UA"/>
        </w:rPr>
        <w:t>03</w:t>
      </w:r>
      <w:r>
        <w:rPr>
          <w:sz w:val="28"/>
          <w:szCs w:val="28"/>
          <w:u w:val="single"/>
        </w:rPr>
        <w:t>.202</w:t>
      </w:r>
      <w:r>
        <w:rPr>
          <w:sz w:val="28"/>
          <w:szCs w:val="28"/>
          <w:u w:val="single"/>
          <w:lang w:val="uk-UA"/>
        </w:rPr>
        <w:t>6</w:t>
      </w:r>
      <w:r>
        <w:rPr>
          <w:sz w:val="28"/>
          <w:szCs w:val="28"/>
          <w:u w:val="single"/>
        </w:rPr>
        <w:t xml:space="preserve"> року №</w:t>
      </w:r>
      <w:r>
        <w:rPr>
          <w:sz w:val="28"/>
          <w:szCs w:val="28"/>
          <w:u w:val="single"/>
          <w:lang w:val="uk-UA"/>
        </w:rPr>
        <w:t>64/</w:t>
      </w:r>
      <w:r>
        <w:rPr>
          <w:sz w:val="28"/>
          <w:szCs w:val="28"/>
        </w:rPr>
        <w:t xml:space="preserve">                                                                    </w:t>
      </w:r>
      <w:r>
        <w:rPr>
          <w:sz w:val="28"/>
          <w:szCs w:val="28"/>
          <w:lang w:val="uk-UA"/>
        </w:rPr>
        <w:t xml:space="preserve">       </w:t>
      </w:r>
      <w:r>
        <w:rPr>
          <w:sz w:val="28"/>
          <w:szCs w:val="28"/>
        </w:rPr>
        <w:t xml:space="preserve">   </w:t>
      </w:r>
    </w:p>
    <w:p w:rsidR="00BD5C98" w:rsidRPr="006667FB" w:rsidRDefault="00BD5C98" w:rsidP="00373C25">
      <w:pPr>
        <w:widowControl w:val="0"/>
        <w:spacing w:after="160" w:line="252" w:lineRule="auto"/>
        <w:rPr>
          <w:sz w:val="8"/>
          <w:szCs w:val="8"/>
          <w:lang w:val="uk-UA"/>
        </w:rPr>
      </w:pPr>
      <w:r>
        <w:rPr>
          <w:sz w:val="28"/>
          <w:szCs w:val="28"/>
          <w:lang w:val="uk-UA"/>
        </w:rPr>
        <w:t>с-ще</w:t>
      </w:r>
      <w:r>
        <w:rPr>
          <w:sz w:val="28"/>
          <w:szCs w:val="28"/>
        </w:rPr>
        <w:t xml:space="preserve"> Люблинець                                                                            </w:t>
      </w:r>
    </w:p>
    <w:p w:rsidR="00BD5C98" w:rsidRDefault="00BD5C98" w:rsidP="00373C25">
      <w:pPr>
        <w:autoSpaceDE w:val="0"/>
        <w:autoSpaceDN w:val="0"/>
        <w:adjustRightInd w:val="0"/>
        <w:rPr>
          <w:sz w:val="28"/>
          <w:szCs w:val="28"/>
          <w:lang w:val="uk-UA" w:eastAsia="en-US"/>
        </w:rPr>
      </w:pPr>
      <w:r w:rsidRPr="004B29B9">
        <w:rPr>
          <w:sz w:val="28"/>
          <w:szCs w:val="28"/>
          <w:lang w:val="uk-UA" w:eastAsia="en-US"/>
        </w:rPr>
        <w:t xml:space="preserve">Про затвердження </w:t>
      </w:r>
      <w:bookmarkStart w:id="0" w:name="_Hlk223960262"/>
      <w:r w:rsidRPr="004B29B9">
        <w:rPr>
          <w:sz w:val="28"/>
          <w:szCs w:val="28"/>
          <w:lang w:val="uk-UA" w:eastAsia="en-US"/>
        </w:rPr>
        <w:t>Програми</w:t>
      </w:r>
      <w:r>
        <w:rPr>
          <w:sz w:val="28"/>
          <w:szCs w:val="28"/>
          <w:lang w:val="uk-UA" w:eastAsia="en-US"/>
        </w:rPr>
        <w:t xml:space="preserve"> </w:t>
      </w:r>
      <w:r w:rsidRPr="004B29B9">
        <w:rPr>
          <w:sz w:val="28"/>
          <w:szCs w:val="28"/>
          <w:lang w:val="uk-UA" w:eastAsia="en-US"/>
        </w:rPr>
        <w:t xml:space="preserve">заходів з </w:t>
      </w:r>
    </w:p>
    <w:p w:rsidR="00BD5C98" w:rsidRPr="004B29B9" w:rsidRDefault="00BD5C98" w:rsidP="00373C25">
      <w:pPr>
        <w:autoSpaceDE w:val="0"/>
        <w:autoSpaceDN w:val="0"/>
        <w:adjustRightInd w:val="0"/>
        <w:rPr>
          <w:sz w:val="28"/>
          <w:szCs w:val="28"/>
          <w:lang w:val="uk-UA" w:eastAsia="en-US"/>
        </w:rPr>
      </w:pPr>
      <w:r w:rsidRPr="004B29B9">
        <w:rPr>
          <w:sz w:val="28"/>
          <w:szCs w:val="28"/>
          <w:lang w:val="uk-UA" w:eastAsia="en-US"/>
        </w:rPr>
        <w:t>реалізації Стратегії реформування системи</w:t>
      </w:r>
    </w:p>
    <w:p w:rsidR="00BD5C98" w:rsidRDefault="00BD5C98" w:rsidP="006667FB">
      <w:pPr>
        <w:tabs>
          <w:tab w:val="left" w:pos="567"/>
          <w:tab w:val="left" w:pos="2694"/>
        </w:tabs>
        <w:rPr>
          <w:sz w:val="28"/>
          <w:szCs w:val="28"/>
          <w:lang w:val="uk-UA"/>
        </w:rPr>
      </w:pPr>
      <w:r w:rsidRPr="004B29B9">
        <w:rPr>
          <w:sz w:val="28"/>
          <w:szCs w:val="28"/>
          <w:lang w:val="uk-UA" w:eastAsia="en-US"/>
        </w:rPr>
        <w:t xml:space="preserve">шкільного харчування до 2027 року </w:t>
      </w:r>
      <w:r w:rsidRPr="004B29B9">
        <w:rPr>
          <w:sz w:val="28"/>
          <w:szCs w:val="28"/>
          <w:lang w:val="uk-UA"/>
        </w:rPr>
        <w:t xml:space="preserve">у </w:t>
      </w:r>
    </w:p>
    <w:p w:rsidR="00BD5C98" w:rsidRPr="004B29B9" w:rsidRDefault="00BD5C98" w:rsidP="006667FB">
      <w:pPr>
        <w:tabs>
          <w:tab w:val="left" w:pos="567"/>
          <w:tab w:val="left" w:pos="2694"/>
        </w:tabs>
        <w:rPr>
          <w:color w:val="000000"/>
          <w:sz w:val="28"/>
          <w:szCs w:val="28"/>
          <w:lang w:val="uk-UA"/>
        </w:rPr>
      </w:pPr>
      <w:r w:rsidRPr="004B29B9">
        <w:rPr>
          <w:sz w:val="28"/>
          <w:szCs w:val="28"/>
          <w:lang w:val="uk-UA"/>
        </w:rPr>
        <w:t>Люблинецькій</w:t>
      </w:r>
      <w:r w:rsidRPr="001B5D90">
        <w:rPr>
          <w:sz w:val="28"/>
          <w:szCs w:val="28"/>
          <w:lang w:val="uk-UA"/>
        </w:rPr>
        <w:t xml:space="preserve"> </w:t>
      </w:r>
      <w:r>
        <w:rPr>
          <w:color w:val="000000"/>
          <w:sz w:val="28"/>
          <w:szCs w:val="28"/>
          <w:lang w:val="uk-UA"/>
        </w:rPr>
        <w:t xml:space="preserve"> </w:t>
      </w:r>
      <w:r w:rsidRPr="001B5D90">
        <w:rPr>
          <w:sz w:val="28"/>
          <w:szCs w:val="28"/>
          <w:lang w:val="uk-UA"/>
        </w:rPr>
        <w:t>селищній територіальній громад</w:t>
      </w:r>
      <w:r w:rsidRPr="004B29B9">
        <w:rPr>
          <w:sz w:val="28"/>
          <w:szCs w:val="28"/>
          <w:lang w:val="uk-UA"/>
        </w:rPr>
        <w:t xml:space="preserve"> </w:t>
      </w:r>
    </w:p>
    <w:bookmarkEnd w:id="0"/>
    <w:p w:rsidR="00BD5C98" w:rsidRPr="006667FB" w:rsidRDefault="00BD5C98" w:rsidP="006667FB">
      <w:pPr>
        <w:tabs>
          <w:tab w:val="left" w:pos="567"/>
          <w:tab w:val="left" w:pos="2694"/>
        </w:tabs>
        <w:rPr>
          <w:b/>
          <w:bCs/>
          <w:lang w:val="uk-UA"/>
        </w:rPr>
      </w:pPr>
    </w:p>
    <w:p w:rsidR="00BD5C98" w:rsidRPr="001B5D90" w:rsidRDefault="00BD5C98" w:rsidP="00CA667A">
      <w:pPr>
        <w:pStyle w:val="Default"/>
        <w:jc w:val="both"/>
        <w:rPr>
          <w:b/>
          <w:bCs/>
          <w:color w:val="auto"/>
          <w:sz w:val="28"/>
          <w:szCs w:val="28"/>
        </w:rPr>
      </w:pPr>
      <w:r>
        <w:rPr>
          <w:sz w:val="28"/>
          <w:szCs w:val="28"/>
        </w:rPr>
        <w:tab/>
      </w:r>
      <w:r w:rsidRPr="006667FB">
        <w:rPr>
          <w:sz w:val="28"/>
          <w:szCs w:val="28"/>
        </w:rPr>
        <w:t xml:space="preserve">Керуючись </w:t>
      </w:r>
      <w:r>
        <w:rPr>
          <w:sz w:val="28"/>
          <w:szCs w:val="28"/>
        </w:rPr>
        <w:t>законами</w:t>
      </w:r>
      <w:r w:rsidRPr="006667FB">
        <w:rPr>
          <w:sz w:val="28"/>
          <w:szCs w:val="28"/>
        </w:rPr>
        <w:t xml:space="preserve"> України «Про місцеве самоврядування в Україні», «Про освіту», розпорядженням Кабінету Міністрів України від 27 жовтня 2023 року № 990-р «Про схвалення Стратегії реформування системи шкільного харчування на період до 2027 року та </w:t>
      </w:r>
      <w:r>
        <w:rPr>
          <w:color w:val="auto"/>
          <w:sz w:val="28"/>
          <w:szCs w:val="28"/>
        </w:rPr>
        <w:t xml:space="preserve">з метою реалізації Стратегії реформування системи шкільного харчування на період до 2027 року, з метою забезпечення якісного харчування у закладах загальної середньої освіти  </w:t>
      </w:r>
      <w:r w:rsidRPr="004B29B9">
        <w:rPr>
          <w:sz w:val="28"/>
          <w:szCs w:val="28"/>
        </w:rPr>
        <w:t>селищна рада</w:t>
      </w:r>
      <w:r>
        <w:rPr>
          <w:sz w:val="28"/>
          <w:szCs w:val="28"/>
        </w:rPr>
        <w:t xml:space="preserve"> </w:t>
      </w:r>
      <w:r w:rsidRPr="001B5D90">
        <w:rPr>
          <w:b/>
          <w:bCs/>
          <w:sz w:val="28"/>
          <w:szCs w:val="28"/>
        </w:rPr>
        <w:t>вирішила:</w:t>
      </w:r>
    </w:p>
    <w:p w:rsidR="00BD5C98" w:rsidRDefault="00BD5C98" w:rsidP="004B29B9">
      <w:pPr>
        <w:pStyle w:val="Default"/>
        <w:rPr>
          <w:b/>
          <w:bCs/>
          <w:sz w:val="28"/>
          <w:szCs w:val="28"/>
        </w:rPr>
      </w:pPr>
    </w:p>
    <w:p w:rsidR="00BD5C98" w:rsidRPr="006667FB" w:rsidRDefault="00BD5C98" w:rsidP="008D1BA4">
      <w:pPr>
        <w:jc w:val="both"/>
        <w:rPr>
          <w:sz w:val="22"/>
          <w:szCs w:val="22"/>
          <w:lang w:val="uk-UA"/>
        </w:rPr>
      </w:pPr>
    </w:p>
    <w:p w:rsidR="00BD5C98" w:rsidRPr="003857EB" w:rsidRDefault="00BD5C98" w:rsidP="004B29B9">
      <w:pPr>
        <w:ind w:left="-284"/>
        <w:jc w:val="both"/>
        <w:rPr>
          <w:b/>
          <w:bCs/>
          <w:sz w:val="28"/>
          <w:szCs w:val="28"/>
          <w:lang w:val="uk-UA" w:eastAsia="en-US"/>
        </w:rPr>
      </w:pPr>
      <w:r w:rsidRPr="004B29B9">
        <w:rPr>
          <w:sz w:val="28"/>
          <w:szCs w:val="28"/>
        </w:rPr>
        <w:t>1. Затвердити П</w:t>
      </w:r>
      <w:r w:rsidRPr="004B29B9">
        <w:rPr>
          <w:sz w:val="28"/>
          <w:szCs w:val="28"/>
          <w:lang w:val="uk-UA"/>
        </w:rPr>
        <w:t>рограму</w:t>
      </w:r>
      <w:r w:rsidRPr="004B29B9">
        <w:rPr>
          <w:sz w:val="28"/>
          <w:szCs w:val="28"/>
        </w:rPr>
        <w:t xml:space="preserve"> заходів з реалізації Стратегії реформування системи шкільного харчування </w:t>
      </w:r>
      <w:r w:rsidRPr="004B29B9">
        <w:rPr>
          <w:sz w:val="28"/>
          <w:szCs w:val="28"/>
          <w:lang w:val="uk-UA"/>
        </w:rPr>
        <w:t xml:space="preserve">до 2027 року </w:t>
      </w:r>
      <w:r w:rsidRPr="004B29B9">
        <w:rPr>
          <w:sz w:val="28"/>
          <w:szCs w:val="28"/>
        </w:rPr>
        <w:t>в</w:t>
      </w:r>
      <w:r w:rsidRPr="004B29B9">
        <w:rPr>
          <w:sz w:val="28"/>
          <w:szCs w:val="28"/>
          <w:lang w:val="uk-UA"/>
        </w:rPr>
        <w:t xml:space="preserve"> Люблинецькій селищній</w:t>
      </w:r>
      <w:r w:rsidRPr="004B29B9">
        <w:rPr>
          <w:sz w:val="28"/>
          <w:szCs w:val="28"/>
        </w:rPr>
        <w:t xml:space="preserve"> територіальній громаді</w:t>
      </w:r>
      <w:r>
        <w:rPr>
          <w:sz w:val="28"/>
          <w:szCs w:val="28"/>
          <w:lang w:val="uk-UA"/>
        </w:rPr>
        <w:t xml:space="preserve"> (додається).</w:t>
      </w:r>
    </w:p>
    <w:p w:rsidR="00BD5C98" w:rsidRPr="004B29B9" w:rsidRDefault="00BD5C98" w:rsidP="004B29B9">
      <w:pPr>
        <w:ind w:left="-284"/>
        <w:jc w:val="both"/>
        <w:rPr>
          <w:sz w:val="28"/>
          <w:szCs w:val="28"/>
          <w:lang w:val="uk-UA"/>
        </w:rPr>
      </w:pPr>
      <w:r w:rsidRPr="003857EB">
        <w:rPr>
          <w:sz w:val="28"/>
          <w:szCs w:val="28"/>
          <w:lang w:val="uk-UA"/>
        </w:rPr>
        <w:t xml:space="preserve">2. </w:t>
      </w:r>
      <w:r w:rsidRPr="004B29B9">
        <w:rPr>
          <w:sz w:val="28"/>
          <w:szCs w:val="28"/>
          <w:lang w:val="uk-UA"/>
        </w:rPr>
        <w:t>Управлінню гуманітарної сфери виконавчого комітету селищної ради</w:t>
      </w:r>
      <w:r>
        <w:rPr>
          <w:sz w:val="28"/>
          <w:szCs w:val="28"/>
          <w:lang w:val="uk-UA"/>
        </w:rPr>
        <w:t xml:space="preserve">                       </w:t>
      </w:r>
      <w:r w:rsidRPr="003857EB">
        <w:rPr>
          <w:sz w:val="28"/>
          <w:szCs w:val="28"/>
          <w:lang w:val="uk-UA"/>
        </w:rPr>
        <w:t>(</w:t>
      </w:r>
      <w:r>
        <w:rPr>
          <w:sz w:val="28"/>
          <w:szCs w:val="28"/>
          <w:lang w:val="uk-UA"/>
        </w:rPr>
        <w:t>Олександр ШУМ)</w:t>
      </w:r>
      <w:r w:rsidRPr="003857EB">
        <w:rPr>
          <w:sz w:val="28"/>
          <w:szCs w:val="28"/>
          <w:lang w:val="uk-UA"/>
        </w:rPr>
        <w:t>) забезпечити виконання П</w:t>
      </w:r>
      <w:r w:rsidRPr="004B29B9">
        <w:rPr>
          <w:sz w:val="28"/>
          <w:szCs w:val="28"/>
          <w:lang w:val="uk-UA"/>
        </w:rPr>
        <w:t>рограми</w:t>
      </w:r>
      <w:r w:rsidRPr="003857EB">
        <w:rPr>
          <w:sz w:val="28"/>
          <w:szCs w:val="28"/>
          <w:lang w:val="uk-UA"/>
        </w:rPr>
        <w:t xml:space="preserve"> заходів з реалізації Стратегії реформування системи шкільного харчування в </w:t>
      </w:r>
      <w:r w:rsidRPr="004B29B9">
        <w:rPr>
          <w:sz w:val="28"/>
          <w:szCs w:val="28"/>
          <w:lang w:val="uk-UA"/>
        </w:rPr>
        <w:t>Люблинецькій селищній</w:t>
      </w:r>
      <w:r w:rsidRPr="003857EB">
        <w:rPr>
          <w:sz w:val="28"/>
          <w:szCs w:val="28"/>
          <w:lang w:val="uk-UA"/>
        </w:rPr>
        <w:t xml:space="preserve"> територіальній громаді. </w:t>
      </w:r>
    </w:p>
    <w:p w:rsidR="00BD5C98" w:rsidRPr="003857EB" w:rsidRDefault="00BD5C98" w:rsidP="004B29B9">
      <w:pPr>
        <w:ind w:left="-284"/>
        <w:jc w:val="both"/>
        <w:rPr>
          <w:sz w:val="28"/>
          <w:szCs w:val="28"/>
          <w:lang w:val="uk-UA"/>
        </w:rPr>
      </w:pPr>
      <w:r w:rsidRPr="004B29B9">
        <w:rPr>
          <w:sz w:val="28"/>
          <w:szCs w:val="28"/>
          <w:lang w:val="uk-UA"/>
        </w:rPr>
        <w:t>3. Контроль за виконанням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BD5C98" w:rsidRDefault="00BD5C98" w:rsidP="004B29B9">
      <w:pPr>
        <w:pStyle w:val="NoSpacing"/>
        <w:rPr>
          <w:lang w:val="uk-UA"/>
        </w:rPr>
      </w:pPr>
    </w:p>
    <w:p w:rsidR="00BD5C98" w:rsidRPr="006667FB" w:rsidRDefault="00BD5C98" w:rsidP="008D1BA4">
      <w:pPr>
        <w:rPr>
          <w:b/>
          <w:bCs/>
          <w:sz w:val="36"/>
          <w:szCs w:val="36"/>
          <w:lang w:val="uk-UA"/>
        </w:rPr>
      </w:pPr>
    </w:p>
    <w:p w:rsidR="00BD5C98" w:rsidRPr="004B29B9" w:rsidRDefault="00BD5C98" w:rsidP="008D1BA4">
      <w:pPr>
        <w:rPr>
          <w:sz w:val="28"/>
          <w:szCs w:val="28"/>
          <w:lang w:val="uk-UA"/>
        </w:rPr>
      </w:pPr>
      <w:r>
        <w:rPr>
          <w:sz w:val="28"/>
          <w:szCs w:val="28"/>
          <w:lang w:val="uk-UA"/>
        </w:rPr>
        <w:t>Селищний голова</w:t>
      </w:r>
      <w:r w:rsidRPr="004B29B9">
        <w:rPr>
          <w:sz w:val="28"/>
          <w:szCs w:val="28"/>
          <w:lang w:val="uk-UA"/>
        </w:rPr>
        <w:t xml:space="preserve"> </w:t>
      </w:r>
      <w:r w:rsidRPr="004B29B9">
        <w:rPr>
          <w:sz w:val="28"/>
          <w:szCs w:val="28"/>
          <w:lang w:val="uk-UA"/>
        </w:rPr>
        <w:tab/>
      </w:r>
      <w:r>
        <w:rPr>
          <w:sz w:val="28"/>
          <w:szCs w:val="28"/>
          <w:lang w:val="uk-UA"/>
        </w:rPr>
        <w:t xml:space="preserve">                                                            </w:t>
      </w:r>
      <w:r w:rsidRPr="004B29B9">
        <w:rPr>
          <w:sz w:val="28"/>
          <w:szCs w:val="28"/>
          <w:lang w:val="uk-UA"/>
        </w:rPr>
        <w:t>Наталія СІХОВСЬКА</w:t>
      </w:r>
    </w:p>
    <w:p w:rsidR="00BD5C98" w:rsidRDefault="00BD5C98" w:rsidP="00DA2AB0">
      <w:pPr>
        <w:spacing w:line="360" w:lineRule="auto"/>
        <w:ind w:left="5245"/>
        <w:rPr>
          <w:b/>
          <w:bCs/>
          <w:spacing w:val="-6"/>
          <w:sz w:val="28"/>
          <w:szCs w:val="28"/>
          <w:lang w:val="uk-UA"/>
        </w:rPr>
      </w:pPr>
      <w:bookmarkStart w:id="1" w:name="_Toc181179001"/>
    </w:p>
    <w:p w:rsidR="00BD5C98" w:rsidRDefault="00BD5C98" w:rsidP="004024C0">
      <w:pPr>
        <w:spacing w:line="360" w:lineRule="auto"/>
        <w:rPr>
          <w:b/>
          <w:bCs/>
          <w:spacing w:val="-6"/>
          <w:sz w:val="28"/>
          <w:szCs w:val="28"/>
          <w:lang w:val="uk-UA"/>
        </w:rPr>
      </w:pPr>
    </w:p>
    <w:p w:rsidR="00BD5C98" w:rsidRPr="001B5D90" w:rsidRDefault="00BD5C98" w:rsidP="003857EB">
      <w:pPr>
        <w:jc w:val="both"/>
        <w:rPr>
          <w:lang w:val="uk-UA"/>
        </w:rPr>
      </w:pPr>
      <w:r w:rsidRPr="001B5D90">
        <w:rPr>
          <w:lang w:val="uk-UA"/>
        </w:rPr>
        <w:t xml:space="preserve">Олександр ШУМ </w:t>
      </w:r>
      <w:r w:rsidRPr="001B5D90">
        <w:t xml:space="preserve"> </w:t>
      </w:r>
      <w:r w:rsidRPr="001B5D90">
        <w:rPr>
          <w:lang w:val="uk-UA"/>
        </w:rPr>
        <w:t>0335256754</w:t>
      </w:r>
      <w:r w:rsidRPr="001B5D90">
        <w:t xml:space="preserve">                                                                        </w:t>
      </w:r>
    </w:p>
    <w:p w:rsidR="00BD5C98" w:rsidRPr="001B5D90" w:rsidRDefault="00BD5C98" w:rsidP="003857EB">
      <w:pPr>
        <w:jc w:val="both"/>
        <w:rPr>
          <w:b/>
          <w:bCs/>
          <w:sz w:val="28"/>
          <w:szCs w:val="28"/>
          <w:lang w:val="uk-UA"/>
        </w:rPr>
      </w:pPr>
      <w:r>
        <w:rPr>
          <w:b/>
          <w:bCs/>
          <w:sz w:val="28"/>
          <w:szCs w:val="28"/>
          <w:lang w:val="uk-UA"/>
        </w:rPr>
        <w:t xml:space="preserve">                                                                                          </w:t>
      </w:r>
      <w:r>
        <w:rPr>
          <w:b/>
          <w:bCs/>
          <w:sz w:val="28"/>
          <w:szCs w:val="28"/>
        </w:rPr>
        <w:t xml:space="preserve"> ЗАТВЕРДЖЕНО</w:t>
      </w:r>
      <w:r>
        <w:rPr>
          <w:b/>
          <w:bCs/>
          <w:sz w:val="28"/>
          <w:szCs w:val="28"/>
        </w:rPr>
        <w:tab/>
      </w:r>
    </w:p>
    <w:p w:rsidR="00BD5C98" w:rsidRPr="00603177" w:rsidRDefault="00BD5C98" w:rsidP="003857EB">
      <w:pPr>
        <w:jc w:val="both"/>
      </w:pPr>
      <w:r>
        <w:t xml:space="preserve">                                                                                            </w:t>
      </w:r>
      <w:r w:rsidRPr="00603177">
        <w:t>рішення Люблинецької селищної  ради</w:t>
      </w:r>
    </w:p>
    <w:p w:rsidR="00BD5C98" w:rsidRPr="00603177" w:rsidRDefault="00BD5C98" w:rsidP="003857EB">
      <w:pPr>
        <w:jc w:val="both"/>
      </w:pPr>
      <w:r>
        <w:t xml:space="preserve">                                                                                            </w:t>
      </w:r>
      <w:r w:rsidRPr="00603177">
        <w:t xml:space="preserve">від </w:t>
      </w:r>
      <w:r>
        <w:t>25.03.2026</w:t>
      </w:r>
      <w:r w:rsidRPr="00603177">
        <w:t xml:space="preserve"> р.  №</w:t>
      </w:r>
      <w:r>
        <w:t>64/</w:t>
      </w:r>
    </w:p>
    <w:p w:rsidR="00BD5C98" w:rsidRPr="00603177" w:rsidRDefault="00BD5C98" w:rsidP="003857EB">
      <w:pPr>
        <w:jc w:val="both"/>
        <w:rPr>
          <w:b/>
          <w:bCs/>
          <w:sz w:val="28"/>
          <w:szCs w:val="28"/>
        </w:rPr>
      </w:pPr>
    </w:p>
    <w:p w:rsidR="00BD5C98" w:rsidRPr="003857EB" w:rsidRDefault="00BD5C98" w:rsidP="00B070BE">
      <w:pPr>
        <w:pStyle w:val="10"/>
        <w:shd w:val="clear" w:color="auto" w:fill="auto"/>
        <w:ind w:firstLine="0"/>
        <w:jc w:val="center"/>
        <w:rPr>
          <w:b/>
          <w:bCs/>
          <w:sz w:val="28"/>
          <w:szCs w:val="28"/>
          <w:lang w:val="ru-RU"/>
        </w:rPr>
      </w:pPr>
    </w:p>
    <w:p w:rsidR="00BD5C98" w:rsidRPr="00002590" w:rsidRDefault="00BD5C98" w:rsidP="00B070BE">
      <w:pPr>
        <w:pStyle w:val="10"/>
        <w:shd w:val="clear" w:color="auto" w:fill="auto"/>
        <w:ind w:firstLine="0"/>
        <w:jc w:val="center"/>
        <w:rPr>
          <w:sz w:val="28"/>
          <w:szCs w:val="28"/>
        </w:rPr>
      </w:pPr>
      <w:r w:rsidRPr="00002590">
        <w:rPr>
          <w:b/>
          <w:bCs/>
          <w:sz w:val="28"/>
          <w:szCs w:val="28"/>
        </w:rPr>
        <w:t>ПАСПОРТ</w:t>
      </w:r>
    </w:p>
    <w:p w:rsidR="00BD5C98" w:rsidRPr="006D26A5" w:rsidRDefault="00BD5C98" w:rsidP="006D26A5">
      <w:pPr>
        <w:autoSpaceDE w:val="0"/>
        <w:autoSpaceDN w:val="0"/>
        <w:adjustRightInd w:val="0"/>
        <w:jc w:val="center"/>
        <w:rPr>
          <w:b/>
          <w:bCs/>
          <w:sz w:val="28"/>
          <w:szCs w:val="28"/>
          <w:lang w:val="uk-UA" w:eastAsia="en-US"/>
        </w:rPr>
      </w:pPr>
      <w:r w:rsidRPr="006D26A5">
        <w:rPr>
          <w:b/>
          <w:bCs/>
          <w:sz w:val="28"/>
          <w:szCs w:val="28"/>
        </w:rPr>
        <w:t>Програми</w:t>
      </w:r>
      <w:r w:rsidRPr="006D26A5">
        <w:rPr>
          <w:b/>
          <w:bCs/>
          <w:sz w:val="28"/>
          <w:szCs w:val="28"/>
          <w:lang w:val="uk-UA" w:eastAsia="en-US"/>
        </w:rPr>
        <w:t xml:space="preserve"> заходів з реалізації Стратегії реформування системи</w:t>
      </w:r>
    </w:p>
    <w:p w:rsidR="00BD5C98" w:rsidRPr="006D26A5" w:rsidRDefault="00BD5C98" w:rsidP="006D26A5">
      <w:pPr>
        <w:tabs>
          <w:tab w:val="left" w:pos="567"/>
          <w:tab w:val="left" w:pos="2694"/>
        </w:tabs>
        <w:jc w:val="center"/>
        <w:rPr>
          <w:b/>
          <w:bCs/>
          <w:color w:val="000000"/>
          <w:sz w:val="28"/>
          <w:szCs w:val="28"/>
          <w:lang w:val="uk-UA"/>
        </w:rPr>
      </w:pPr>
      <w:r w:rsidRPr="006D26A5">
        <w:rPr>
          <w:b/>
          <w:bCs/>
          <w:sz w:val="28"/>
          <w:szCs w:val="28"/>
          <w:lang w:val="uk-UA" w:eastAsia="en-US"/>
        </w:rPr>
        <w:t xml:space="preserve">шкільного харчування до 2027 року </w:t>
      </w:r>
      <w:r w:rsidRPr="006D26A5">
        <w:rPr>
          <w:b/>
          <w:bCs/>
          <w:sz w:val="28"/>
          <w:szCs w:val="28"/>
          <w:lang w:val="uk-UA"/>
        </w:rPr>
        <w:t>у Люблинецькій</w:t>
      </w:r>
      <w:r w:rsidRPr="006D26A5">
        <w:rPr>
          <w:b/>
          <w:bCs/>
          <w:sz w:val="28"/>
          <w:szCs w:val="28"/>
        </w:rPr>
        <w:t xml:space="preserve"> </w:t>
      </w:r>
      <w:r w:rsidRPr="006D26A5">
        <w:rPr>
          <w:b/>
          <w:bCs/>
          <w:color w:val="000000"/>
          <w:sz w:val="28"/>
          <w:szCs w:val="28"/>
          <w:lang w:val="uk-UA"/>
        </w:rPr>
        <w:t xml:space="preserve"> </w:t>
      </w:r>
      <w:r w:rsidRPr="006D26A5">
        <w:rPr>
          <w:b/>
          <w:bCs/>
          <w:sz w:val="28"/>
          <w:szCs w:val="28"/>
        </w:rPr>
        <w:t>селищній</w:t>
      </w:r>
      <w:r w:rsidRPr="006D26A5">
        <w:rPr>
          <w:b/>
          <w:bCs/>
          <w:sz w:val="28"/>
          <w:szCs w:val="28"/>
          <w:lang w:val="uk-UA"/>
        </w:rPr>
        <w:t xml:space="preserve">          </w:t>
      </w:r>
      <w:r w:rsidRPr="006D26A5">
        <w:rPr>
          <w:b/>
          <w:bCs/>
          <w:sz w:val="28"/>
          <w:szCs w:val="28"/>
        </w:rPr>
        <w:t xml:space="preserve"> територіальній громад</w:t>
      </w:r>
    </w:p>
    <w:p w:rsidR="00BD5C98" w:rsidRPr="006D26A5" w:rsidRDefault="00BD5C98" w:rsidP="006D26A5">
      <w:pPr>
        <w:pStyle w:val="10"/>
        <w:shd w:val="clear" w:color="auto" w:fill="auto"/>
        <w:ind w:firstLine="0"/>
        <w:jc w:val="center"/>
        <w:rPr>
          <w:b/>
          <w:bCs/>
          <w:sz w:val="28"/>
          <w:szCs w:val="28"/>
        </w:rPr>
      </w:pPr>
      <w:r w:rsidRPr="00002590">
        <w:rPr>
          <w:sz w:val="28"/>
          <w:szCs w:val="28"/>
        </w:rPr>
        <w:t>(далі - Програма)</w:t>
      </w:r>
    </w:p>
    <w:tbl>
      <w:tblPr>
        <w:tblOverlap w:val="neve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30"/>
        <w:gridCol w:w="3843"/>
        <w:gridCol w:w="5104"/>
      </w:tblGrid>
      <w:tr w:rsidR="00BD5C98" w:rsidRPr="00002590">
        <w:trPr>
          <w:trHeight w:hRule="exact" w:val="2103"/>
          <w:jc w:val="center"/>
        </w:trPr>
        <w:tc>
          <w:tcPr>
            <w:tcW w:w="830" w:type="dxa"/>
            <w:shd w:val="clear" w:color="auto" w:fill="FFFFFF"/>
          </w:tcPr>
          <w:p w:rsidR="00BD5C98" w:rsidRPr="00002590" w:rsidRDefault="00BD5C98" w:rsidP="00386AB7">
            <w:pPr>
              <w:pStyle w:val="a3"/>
              <w:shd w:val="clear" w:color="auto" w:fill="auto"/>
              <w:ind w:firstLine="280"/>
              <w:jc w:val="both"/>
              <w:rPr>
                <w:sz w:val="28"/>
                <w:szCs w:val="28"/>
              </w:rPr>
            </w:pPr>
            <w:r w:rsidRPr="00002590">
              <w:rPr>
                <w:sz w:val="28"/>
                <w:szCs w:val="28"/>
              </w:rPr>
              <w:t>1.</w:t>
            </w:r>
          </w:p>
        </w:tc>
        <w:tc>
          <w:tcPr>
            <w:tcW w:w="3843" w:type="dxa"/>
            <w:shd w:val="clear" w:color="auto" w:fill="FFFFFF"/>
          </w:tcPr>
          <w:p w:rsidR="00BD5C98" w:rsidRPr="00002590" w:rsidRDefault="00BD5C98" w:rsidP="00386AB7">
            <w:pPr>
              <w:pStyle w:val="a3"/>
              <w:shd w:val="clear" w:color="auto" w:fill="auto"/>
              <w:rPr>
                <w:sz w:val="28"/>
                <w:szCs w:val="28"/>
              </w:rPr>
            </w:pPr>
            <w:r w:rsidRPr="00002590">
              <w:rPr>
                <w:sz w:val="28"/>
                <w:szCs w:val="28"/>
              </w:rPr>
              <w:t>Повна назва Програми</w:t>
            </w:r>
          </w:p>
        </w:tc>
        <w:tc>
          <w:tcPr>
            <w:tcW w:w="5104" w:type="dxa"/>
            <w:shd w:val="clear" w:color="auto" w:fill="FFFFFF"/>
            <w:vAlign w:val="bottom"/>
          </w:tcPr>
          <w:p w:rsidR="00BD5C98" w:rsidRPr="004B29B9" w:rsidRDefault="00BD5C98" w:rsidP="00B070BE">
            <w:pPr>
              <w:autoSpaceDE w:val="0"/>
              <w:autoSpaceDN w:val="0"/>
              <w:adjustRightInd w:val="0"/>
              <w:rPr>
                <w:sz w:val="28"/>
                <w:szCs w:val="28"/>
                <w:lang w:val="uk-UA" w:eastAsia="en-US"/>
              </w:rPr>
            </w:pPr>
            <w:r w:rsidRPr="004B29B9">
              <w:rPr>
                <w:sz w:val="28"/>
                <w:szCs w:val="28"/>
                <w:lang w:val="uk-UA" w:eastAsia="en-US"/>
              </w:rPr>
              <w:t>Програм</w:t>
            </w:r>
            <w:r>
              <w:rPr>
                <w:sz w:val="28"/>
                <w:szCs w:val="28"/>
                <w:lang w:val="uk-UA" w:eastAsia="en-US"/>
              </w:rPr>
              <w:t>а</w:t>
            </w:r>
          </w:p>
          <w:p w:rsidR="00BD5C98" w:rsidRPr="004B29B9" w:rsidRDefault="00BD5C98" w:rsidP="00B070BE">
            <w:pPr>
              <w:autoSpaceDE w:val="0"/>
              <w:autoSpaceDN w:val="0"/>
              <w:adjustRightInd w:val="0"/>
              <w:rPr>
                <w:sz w:val="28"/>
                <w:szCs w:val="28"/>
                <w:lang w:val="uk-UA" w:eastAsia="en-US"/>
              </w:rPr>
            </w:pPr>
            <w:r w:rsidRPr="004B29B9">
              <w:rPr>
                <w:sz w:val="28"/>
                <w:szCs w:val="28"/>
                <w:lang w:val="uk-UA" w:eastAsia="en-US"/>
              </w:rPr>
              <w:t>заходів з реалізації Стратегії реформування системи</w:t>
            </w:r>
          </w:p>
          <w:p w:rsidR="00BD5C98" w:rsidRPr="004B29B9" w:rsidRDefault="00BD5C98" w:rsidP="00B070BE">
            <w:pPr>
              <w:tabs>
                <w:tab w:val="left" w:pos="567"/>
                <w:tab w:val="left" w:pos="2694"/>
              </w:tabs>
              <w:rPr>
                <w:color w:val="000000"/>
                <w:sz w:val="28"/>
                <w:szCs w:val="28"/>
                <w:lang w:val="uk-UA"/>
              </w:rPr>
            </w:pPr>
            <w:r w:rsidRPr="004B29B9">
              <w:rPr>
                <w:sz w:val="28"/>
                <w:szCs w:val="28"/>
                <w:lang w:val="uk-UA" w:eastAsia="en-US"/>
              </w:rPr>
              <w:t xml:space="preserve">шкільного харчування до 2027 року </w:t>
            </w:r>
            <w:r w:rsidRPr="004B29B9">
              <w:rPr>
                <w:sz w:val="28"/>
                <w:szCs w:val="28"/>
                <w:lang w:val="uk-UA"/>
              </w:rPr>
              <w:t>у Люблинецькій</w:t>
            </w:r>
            <w:r w:rsidRPr="004B29B9">
              <w:rPr>
                <w:sz w:val="28"/>
                <w:szCs w:val="28"/>
              </w:rPr>
              <w:t xml:space="preserve"> </w:t>
            </w:r>
          </w:p>
          <w:p w:rsidR="00BD5C98" w:rsidRPr="004B29B9" w:rsidRDefault="00BD5C98" w:rsidP="00B070BE">
            <w:pPr>
              <w:tabs>
                <w:tab w:val="left" w:pos="567"/>
                <w:tab w:val="left" w:pos="2694"/>
              </w:tabs>
              <w:rPr>
                <w:color w:val="000000"/>
                <w:sz w:val="28"/>
                <w:szCs w:val="28"/>
                <w:lang w:val="uk-UA"/>
              </w:rPr>
            </w:pPr>
            <w:r w:rsidRPr="004B29B9">
              <w:rPr>
                <w:sz w:val="28"/>
                <w:szCs w:val="28"/>
              </w:rPr>
              <w:t>селищній територіальній громад</w:t>
            </w:r>
            <w:r w:rsidRPr="004B29B9">
              <w:rPr>
                <w:sz w:val="28"/>
                <w:szCs w:val="28"/>
                <w:lang w:val="uk-UA"/>
              </w:rPr>
              <w:t xml:space="preserve"> </w:t>
            </w:r>
          </w:p>
          <w:p w:rsidR="00BD5C98" w:rsidRPr="006667FB" w:rsidRDefault="00BD5C98" w:rsidP="00B070BE">
            <w:pPr>
              <w:tabs>
                <w:tab w:val="left" w:pos="567"/>
                <w:tab w:val="left" w:pos="2694"/>
              </w:tabs>
              <w:rPr>
                <w:b/>
                <w:bCs/>
                <w:lang w:val="uk-UA"/>
              </w:rPr>
            </w:pPr>
          </w:p>
          <w:p w:rsidR="00BD5C98" w:rsidRPr="00002590" w:rsidRDefault="00BD5C98" w:rsidP="00386AB7">
            <w:pPr>
              <w:pStyle w:val="a3"/>
              <w:shd w:val="clear" w:color="auto" w:fill="auto"/>
              <w:spacing w:line="259" w:lineRule="auto"/>
              <w:jc w:val="both"/>
              <w:rPr>
                <w:sz w:val="28"/>
                <w:szCs w:val="28"/>
              </w:rPr>
            </w:pPr>
          </w:p>
        </w:tc>
      </w:tr>
      <w:tr w:rsidR="00BD5C98" w:rsidRPr="001B5D90">
        <w:trPr>
          <w:trHeight w:hRule="exact" w:val="4582"/>
          <w:jc w:val="center"/>
        </w:trPr>
        <w:tc>
          <w:tcPr>
            <w:tcW w:w="830" w:type="dxa"/>
            <w:shd w:val="clear" w:color="auto" w:fill="FFFFFF"/>
          </w:tcPr>
          <w:p w:rsidR="00BD5C98" w:rsidRPr="00002590" w:rsidRDefault="00BD5C98" w:rsidP="00386AB7">
            <w:pPr>
              <w:pStyle w:val="a3"/>
              <w:shd w:val="clear" w:color="auto" w:fill="auto"/>
              <w:ind w:firstLine="280"/>
              <w:jc w:val="both"/>
              <w:rPr>
                <w:sz w:val="28"/>
                <w:szCs w:val="28"/>
              </w:rPr>
            </w:pPr>
            <w:r w:rsidRPr="00002590">
              <w:rPr>
                <w:sz w:val="28"/>
                <w:szCs w:val="28"/>
              </w:rPr>
              <w:t>2.</w:t>
            </w:r>
          </w:p>
        </w:tc>
        <w:tc>
          <w:tcPr>
            <w:tcW w:w="3843" w:type="dxa"/>
            <w:shd w:val="clear" w:color="auto" w:fill="FFFFFF"/>
          </w:tcPr>
          <w:p w:rsidR="00BD5C98" w:rsidRPr="00002590" w:rsidRDefault="00BD5C98" w:rsidP="00386AB7">
            <w:pPr>
              <w:pStyle w:val="a3"/>
              <w:shd w:val="clear" w:color="auto" w:fill="auto"/>
              <w:rPr>
                <w:sz w:val="28"/>
                <w:szCs w:val="28"/>
              </w:rPr>
            </w:pPr>
            <w:r w:rsidRPr="00002590">
              <w:rPr>
                <w:sz w:val="28"/>
                <w:szCs w:val="28"/>
              </w:rPr>
              <w:t>Мета Програми</w:t>
            </w:r>
          </w:p>
        </w:tc>
        <w:tc>
          <w:tcPr>
            <w:tcW w:w="5104" w:type="dxa"/>
            <w:shd w:val="clear" w:color="auto" w:fill="FFFFFF"/>
            <w:vAlign w:val="bottom"/>
          </w:tcPr>
          <w:p w:rsidR="00BD5C98" w:rsidRPr="00002590" w:rsidRDefault="00BD5C98" w:rsidP="00386AB7">
            <w:pPr>
              <w:pStyle w:val="a3"/>
              <w:shd w:val="clear" w:color="auto" w:fill="auto"/>
              <w:spacing w:line="259" w:lineRule="auto"/>
              <w:jc w:val="both"/>
              <w:rPr>
                <w:sz w:val="28"/>
                <w:szCs w:val="28"/>
              </w:rPr>
            </w:pPr>
            <w:r w:rsidRPr="00002590">
              <w:rPr>
                <w:sz w:val="28"/>
                <w:szCs w:val="28"/>
              </w:rPr>
              <w:t>Забезпечення різноманітного, збалансованого, якісного та безпечного харчування в закладах загальної середньої освіти</w:t>
            </w:r>
            <w:r>
              <w:rPr>
                <w:sz w:val="28"/>
                <w:szCs w:val="28"/>
              </w:rPr>
              <w:t xml:space="preserve"> Люблинецької</w:t>
            </w:r>
            <w:r w:rsidRPr="00002590">
              <w:rPr>
                <w:sz w:val="28"/>
                <w:szCs w:val="28"/>
              </w:rPr>
              <w:t xml:space="preserve"> селищної ради.</w:t>
            </w:r>
          </w:p>
          <w:p w:rsidR="00BD5C98" w:rsidRPr="00002590" w:rsidRDefault="00BD5C98" w:rsidP="00386AB7">
            <w:pPr>
              <w:pStyle w:val="a3"/>
              <w:shd w:val="clear" w:color="auto" w:fill="auto"/>
              <w:tabs>
                <w:tab w:val="center" w:pos="2400"/>
                <w:tab w:val="right" w:pos="4867"/>
              </w:tabs>
              <w:spacing w:line="259" w:lineRule="auto"/>
              <w:jc w:val="both"/>
              <w:rPr>
                <w:sz w:val="28"/>
                <w:szCs w:val="28"/>
              </w:rPr>
            </w:pPr>
            <w:r>
              <w:rPr>
                <w:sz w:val="28"/>
                <w:szCs w:val="28"/>
              </w:rPr>
              <w:t>М</w:t>
            </w:r>
            <w:r w:rsidRPr="00002590">
              <w:rPr>
                <w:sz w:val="28"/>
                <w:szCs w:val="28"/>
              </w:rPr>
              <w:t>одернізація</w:t>
            </w:r>
            <w:r>
              <w:rPr>
                <w:sz w:val="28"/>
                <w:szCs w:val="28"/>
              </w:rPr>
              <w:t xml:space="preserve"> </w:t>
            </w:r>
            <w:r w:rsidRPr="00002590">
              <w:rPr>
                <w:sz w:val="28"/>
                <w:szCs w:val="28"/>
              </w:rPr>
              <w:t>харчоблоків</w:t>
            </w:r>
            <w:r w:rsidRPr="00002590">
              <w:rPr>
                <w:sz w:val="28"/>
                <w:szCs w:val="28"/>
              </w:rPr>
              <w:tab/>
            </w:r>
            <w:r>
              <w:rPr>
                <w:sz w:val="28"/>
                <w:szCs w:val="28"/>
              </w:rPr>
              <w:t xml:space="preserve"> </w:t>
            </w:r>
            <w:r w:rsidRPr="00002590">
              <w:rPr>
                <w:sz w:val="28"/>
                <w:szCs w:val="28"/>
              </w:rPr>
              <w:t>закладів загальної середньої освіти, які дозволять використовуват</w:t>
            </w:r>
            <w:r>
              <w:rPr>
                <w:sz w:val="28"/>
                <w:szCs w:val="28"/>
              </w:rPr>
              <w:t>и новітні технологічні</w:t>
            </w:r>
            <w:r>
              <w:rPr>
                <w:sz w:val="28"/>
                <w:szCs w:val="28"/>
              </w:rPr>
              <w:tab/>
              <w:t xml:space="preserve">процеси, </w:t>
            </w:r>
            <w:r w:rsidRPr="00002590">
              <w:rPr>
                <w:sz w:val="28"/>
                <w:szCs w:val="28"/>
              </w:rPr>
              <w:t>покращувати</w:t>
            </w:r>
            <w:r>
              <w:rPr>
                <w:sz w:val="28"/>
                <w:szCs w:val="28"/>
              </w:rPr>
              <w:t xml:space="preserve"> показники </w:t>
            </w:r>
            <w:r w:rsidRPr="00002590">
              <w:rPr>
                <w:sz w:val="28"/>
                <w:szCs w:val="28"/>
              </w:rPr>
              <w:t>енергоефективності</w:t>
            </w:r>
            <w:r w:rsidRPr="00002590">
              <w:rPr>
                <w:sz w:val="28"/>
                <w:szCs w:val="28"/>
              </w:rPr>
              <w:tab/>
            </w:r>
            <w:r>
              <w:rPr>
                <w:sz w:val="28"/>
                <w:szCs w:val="28"/>
              </w:rPr>
              <w:t xml:space="preserve"> </w:t>
            </w:r>
            <w:r w:rsidRPr="00002590">
              <w:rPr>
                <w:sz w:val="28"/>
                <w:szCs w:val="28"/>
              </w:rPr>
              <w:t>та</w:t>
            </w:r>
            <w:r>
              <w:rPr>
                <w:sz w:val="28"/>
                <w:szCs w:val="28"/>
              </w:rPr>
              <w:t xml:space="preserve"> </w:t>
            </w:r>
            <w:r w:rsidRPr="00002590">
              <w:rPr>
                <w:sz w:val="28"/>
                <w:szCs w:val="28"/>
              </w:rPr>
              <w:t>дотримуват</w:t>
            </w:r>
            <w:r>
              <w:rPr>
                <w:sz w:val="28"/>
                <w:szCs w:val="28"/>
              </w:rPr>
              <w:t xml:space="preserve">ися вимог системи НАССР з метою </w:t>
            </w:r>
            <w:r w:rsidRPr="00002590">
              <w:rPr>
                <w:sz w:val="28"/>
                <w:szCs w:val="28"/>
              </w:rPr>
              <w:t>запобігання</w:t>
            </w:r>
            <w:r w:rsidRPr="00002590">
              <w:rPr>
                <w:sz w:val="28"/>
                <w:szCs w:val="28"/>
              </w:rPr>
              <w:tab/>
            </w:r>
            <w:r>
              <w:rPr>
                <w:sz w:val="28"/>
                <w:szCs w:val="28"/>
              </w:rPr>
              <w:t xml:space="preserve"> </w:t>
            </w:r>
            <w:r w:rsidRPr="00002590">
              <w:rPr>
                <w:sz w:val="28"/>
                <w:szCs w:val="28"/>
              </w:rPr>
              <w:t>надходженню</w:t>
            </w:r>
            <w:r>
              <w:rPr>
                <w:sz w:val="28"/>
                <w:szCs w:val="28"/>
              </w:rPr>
              <w:t xml:space="preserve"> </w:t>
            </w:r>
            <w:r w:rsidRPr="00002590">
              <w:rPr>
                <w:sz w:val="28"/>
                <w:szCs w:val="28"/>
              </w:rPr>
              <w:t>небезпечної продукції</w:t>
            </w:r>
          </w:p>
        </w:tc>
      </w:tr>
      <w:tr w:rsidR="00BD5C98" w:rsidRPr="00002590">
        <w:trPr>
          <w:trHeight w:hRule="exact" w:val="1020"/>
          <w:jc w:val="center"/>
        </w:trPr>
        <w:tc>
          <w:tcPr>
            <w:tcW w:w="830" w:type="dxa"/>
            <w:shd w:val="clear" w:color="auto" w:fill="FFFFFF"/>
          </w:tcPr>
          <w:p w:rsidR="00BD5C98" w:rsidRPr="00002590" w:rsidRDefault="00BD5C98" w:rsidP="00386AB7">
            <w:pPr>
              <w:pStyle w:val="a3"/>
              <w:shd w:val="clear" w:color="auto" w:fill="auto"/>
              <w:jc w:val="center"/>
              <w:rPr>
                <w:sz w:val="28"/>
                <w:szCs w:val="28"/>
              </w:rPr>
            </w:pPr>
            <w:r w:rsidRPr="00002590">
              <w:rPr>
                <w:sz w:val="28"/>
                <w:szCs w:val="28"/>
              </w:rPr>
              <w:t>3.</w:t>
            </w:r>
          </w:p>
        </w:tc>
        <w:tc>
          <w:tcPr>
            <w:tcW w:w="3843" w:type="dxa"/>
            <w:shd w:val="clear" w:color="auto" w:fill="FFFFFF"/>
          </w:tcPr>
          <w:p w:rsidR="00BD5C98" w:rsidRPr="00002590" w:rsidRDefault="00BD5C98" w:rsidP="00386AB7">
            <w:pPr>
              <w:pStyle w:val="a3"/>
              <w:shd w:val="clear" w:color="auto" w:fill="auto"/>
              <w:rPr>
                <w:sz w:val="28"/>
                <w:szCs w:val="28"/>
              </w:rPr>
            </w:pPr>
            <w:r w:rsidRPr="00002590">
              <w:rPr>
                <w:sz w:val="28"/>
                <w:szCs w:val="28"/>
              </w:rPr>
              <w:t>Розробник Програми</w:t>
            </w:r>
          </w:p>
        </w:tc>
        <w:tc>
          <w:tcPr>
            <w:tcW w:w="5104" w:type="dxa"/>
            <w:shd w:val="clear" w:color="auto" w:fill="FFFFFF"/>
            <w:vAlign w:val="bottom"/>
          </w:tcPr>
          <w:p w:rsidR="00BD5C98" w:rsidRPr="00002590" w:rsidRDefault="00BD5C98" w:rsidP="00386AB7">
            <w:pPr>
              <w:pStyle w:val="a3"/>
              <w:shd w:val="clear" w:color="auto" w:fill="auto"/>
              <w:spacing w:line="259" w:lineRule="auto"/>
              <w:jc w:val="both"/>
              <w:rPr>
                <w:sz w:val="28"/>
                <w:szCs w:val="28"/>
              </w:rPr>
            </w:pPr>
            <w:r>
              <w:rPr>
                <w:sz w:val="28"/>
                <w:szCs w:val="28"/>
              </w:rPr>
              <w:t>Управління гуманітарної сфери виконавчого комітету Люблинецької селищної ради</w:t>
            </w:r>
          </w:p>
        </w:tc>
      </w:tr>
      <w:tr w:rsidR="00BD5C98" w:rsidRPr="00002590">
        <w:trPr>
          <w:trHeight w:hRule="exact" w:val="519"/>
          <w:jc w:val="center"/>
        </w:trPr>
        <w:tc>
          <w:tcPr>
            <w:tcW w:w="830" w:type="dxa"/>
            <w:shd w:val="clear" w:color="auto" w:fill="FFFFFF"/>
          </w:tcPr>
          <w:p w:rsidR="00BD5C98" w:rsidRPr="00002590" w:rsidRDefault="00BD5C98" w:rsidP="00386AB7">
            <w:pPr>
              <w:pStyle w:val="a3"/>
              <w:shd w:val="clear" w:color="auto" w:fill="auto"/>
              <w:jc w:val="center"/>
              <w:rPr>
                <w:sz w:val="28"/>
                <w:szCs w:val="28"/>
              </w:rPr>
            </w:pPr>
            <w:r w:rsidRPr="00002590">
              <w:rPr>
                <w:sz w:val="28"/>
                <w:szCs w:val="28"/>
              </w:rPr>
              <w:t>4.</w:t>
            </w:r>
          </w:p>
        </w:tc>
        <w:tc>
          <w:tcPr>
            <w:tcW w:w="3843" w:type="dxa"/>
            <w:shd w:val="clear" w:color="auto" w:fill="FFFFFF"/>
          </w:tcPr>
          <w:p w:rsidR="00BD5C98" w:rsidRPr="00002590" w:rsidRDefault="00BD5C98" w:rsidP="00386AB7">
            <w:pPr>
              <w:pStyle w:val="a3"/>
              <w:shd w:val="clear" w:color="auto" w:fill="auto"/>
              <w:rPr>
                <w:sz w:val="28"/>
                <w:szCs w:val="28"/>
              </w:rPr>
            </w:pPr>
            <w:r w:rsidRPr="00002590">
              <w:rPr>
                <w:sz w:val="28"/>
                <w:szCs w:val="28"/>
              </w:rPr>
              <w:t>Співрозробники Програми</w:t>
            </w:r>
          </w:p>
        </w:tc>
        <w:tc>
          <w:tcPr>
            <w:tcW w:w="5104" w:type="dxa"/>
            <w:shd w:val="clear" w:color="auto" w:fill="FFFFFF"/>
            <w:vAlign w:val="bottom"/>
          </w:tcPr>
          <w:p w:rsidR="00BD5C98" w:rsidRPr="00002590" w:rsidRDefault="00BD5C98" w:rsidP="00161BF5">
            <w:pPr>
              <w:pStyle w:val="a3"/>
              <w:shd w:val="clear" w:color="auto" w:fill="auto"/>
              <w:tabs>
                <w:tab w:val="left" w:pos="1603"/>
                <w:tab w:val="left" w:pos="2098"/>
                <w:tab w:val="left" w:pos="3552"/>
                <w:tab w:val="left" w:pos="3989"/>
              </w:tabs>
              <w:jc w:val="center"/>
              <w:rPr>
                <w:sz w:val="28"/>
                <w:szCs w:val="28"/>
              </w:rPr>
            </w:pPr>
            <w:r>
              <w:rPr>
                <w:sz w:val="28"/>
                <w:szCs w:val="28"/>
              </w:rPr>
              <w:t>-</w:t>
            </w:r>
          </w:p>
        </w:tc>
      </w:tr>
      <w:tr w:rsidR="00BD5C98" w:rsidRPr="00002590">
        <w:trPr>
          <w:trHeight w:hRule="exact" w:val="1042"/>
          <w:jc w:val="center"/>
        </w:trPr>
        <w:tc>
          <w:tcPr>
            <w:tcW w:w="830" w:type="dxa"/>
            <w:shd w:val="clear" w:color="auto" w:fill="FFFFFF"/>
          </w:tcPr>
          <w:p w:rsidR="00BD5C98" w:rsidRPr="00002590" w:rsidRDefault="00BD5C98" w:rsidP="00386AB7">
            <w:pPr>
              <w:pStyle w:val="a3"/>
              <w:shd w:val="clear" w:color="auto" w:fill="auto"/>
              <w:jc w:val="center"/>
              <w:rPr>
                <w:sz w:val="28"/>
                <w:szCs w:val="28"/>
              </w:rPr>
            </w:pPr>
            <w:r w:rsidRPr="00002590">
              <w:rPr>
                <w:sz w:val="28"/>
                <w:szCs w:val="28"/>
              </w:rPr>
              <w:t>5.</w:t>
            </w:r>
          </w:p>
        </w:tc>
        <w:tc>
          <w:tcPr>
            <w:tcW w:w="3843" w:type="dxa"/>
            <w:shd w:val="clear" w:color="auto" w:fill="FFFFFF"/>
            <w:vAlign w:val="bottom"/>
          </w:tcPr>
          <w:p w:rsidR="00BD5C98" w:rsidRPr="00002590" w:rsidRDefault="00BD5C98" w:rsidP="00386AB7">
            <w:pPr>
              <w:pStyle w:val="a3"/>
              <w:shd w:val="clear" w:color="auto" w:fill="auto"/>
              <w:spacing w:line="254" w:lineRule="auto"/>
              <w:rPr>
                <w:sz w:val="28"/>
                <w:szCs w:val="28"/>
              </w:rPr>
            </w:pPr>
            <w:r w:rsidRPr="00002590">
              <w:rPr>
                <w:sz w:val="28"/>
                <w:szCs w:val="28"/>
              </w:rPr>
              <w:t>Відповідальний виконавець Програми</w:t>
            </w:r>
          </w:p>
        </w:tc>
        <w:tc>
          <w:tcPr>
            <w:tcW w:w="5104" w:type="dxa"/>
            <w:shd w:val="clear" w:color="auto" w:fill="FFFFFF"/>
            <w:vAlign w:val="bottom"/>
          </w:tcPr>
          <w:p w:rsidR="00BD5C98" w:rsidRPr="00002590" w:rsidRDefault="00BD5C98" w:rsidP="00386AB7">
            <w:pPr>
              <w:pStyle w:val="a3"/>
              <w:shd w:val="clear" w:color="auto" w:fill="auto"/>
              <w:spacing w:line="254" w:lineRule="auto"/>
              <w:jc w:val="both"/>
              <w:rPr>
                <w:sz w:val="28"/>
                <w:szCs w:val="28"/>
              </w:rPr>
            </w:pPr>
            <w:r>
              <w:rPr>
                <w:sz w:val="28"/>
                <w:szCs w:val="28"/>
              </w:rPr>
              <w:t>Управління гуманітарної сфери виконавчого комітету Люблинецької селищної ради</w:t>
            </w:r>
          </w:p>
        </w:tc>
      </w:tr>
      <w:tr w:rsidR="00BD5C98" w:rsidRPr="001B5D90">
        <w:trPr>
          <w:trHeight w:hRule="exact" w:val="1695"/>
          <w:jc w:val="center"/>
        </w:trPr>
        <w:tc>
          <w:tcPr>
            <w:tcW w:w="830" w:type="dxa"/>
            <w:shd w:val="clear" w:color="auto" w:fill="FFFFFF"/>
          </w:tcPr>
          <w:p w:rsidR="00BD5C98" w:rsidRPr="00002590" w:rsidRDefault="00BD5C98" w:rsidP="00386AB7">
            <w:pPr>
              <w:pStyle w:val="a3"/>
              <w:shd w:val="clear" w:color="auto" w:fill="auto"/>
              <w:jc w:val="center"/>
              <w:rPr>
                <w:sz w:val="28"/>
                <w:szCs w:val="28"/>
              </w:rPr>
            </w:pPr>
            <w:r w:rsidRPr="00002590">
              <w:rPr>
                <w:sz w:val="28"/>
                <w:szCs w:val="28"/>
              </w:rPr>
              <w:t>6.</w:t>
            </w:r>
          </w:p>
        </w:tc>
        <w:tc>
          <w:tcPr>
            <w:tcW w:w="3843" w:type="dxa"/>
            <w:shd w:val="clear" w:color="auto" w:fill="FFFFFF"/>
          </w:tcPr>
          <w:p w:rsidR="00BD5C98" w:rsidRPr="00002590" w:rsidRDefault="00BD5C98" w:rsidP="00386AB7">
            <w:pPr>
              <w:pStyle w:val="a3"/>
              <w:shd w:val="clear" w:color="auto" w:fill="auto"/>
              <w:rPr>
                <w:sz w:val="28"/>
                <w:szCs w:val="28"/>
              </w:rPr>
            </w:pPr>
            <w:r w:rsidRPr="00002590">
              <w:rPr>
                <w:sz w:val="28"/>
                <w:szCs w:val="28"/>
              </w:rPr>
              <w:t>Учасники (виконавці)</w:t>
            </w:r>
          </w:p>
          <w:p w:rsidR="00BD5C98" w:rsidRPr="00002590" w:rsidRDefault="00BD5C98" w:rsidP="00386AB7">
            <w:pPr>
              <w:pStyle w:val="a3"/>
              <w:shd w:val="clear" w:color="auto" w:fill="auto"/>
              <w:rPr>
                <w:sz w:val="28"/>
                <w:szCs w:val="28"/>
              </w:rPr>
            </w:pPr>
            <w:r w:rsidRPr="00002590">
              <w:rPr>
                <w:sz w:val="28"/>
                <w:szCs w:val="28"/>
              </w:rPr>
              <w:t>Програми</w:t>
            </w:r>
          </w:p>
        </w:tc>
        <w:tc>
          <w:tcPr>
            <w:tcW w:w="5104" w:type="dxa"/>
            <w:shd w:val="clear" w:color="auto" w:fill="FFFFFF"/>
            <w:vAlign w:val="bottom"/>
          </w:tcPr>
          <w:p w:rsidR="00BD5C98" w:rsidRPr="00002590" w:rsidRDefault="00BD5C98" w:rsidP="00386AB7">
            <w:pPr>
              <w:pStyle w:val="a3"/>
              <w:shd w:val="clear" w:color="auto" w:fill="auto"/>
              <w:spacing w:line="259" w:lineRule="auto"/>
              <w:jc w:val="both"/>
              <w:rPr>
                <w:sz w:val="28"/>
                <w:szCs w:val="28"/>
              </w:rPr>
            </w:pPr>
            <w:r>
              <w:rPr>
                <w:sz w:val="28"/>
                <w:szCs w:val="28"/>
              </w:rPr>
              <w:t>Управління гуманітарної сфери виконавчого комітету Люблинецької селищної ради</w:t>
            </w:r>
            <w:r w:rsidRPr="00002590">
              <w:rPr>
                <w:sz w:val="28"/>
                <w:szCs w:val="28"/>
              </w:rPr>
              <w:t xml:space="preserve">, заклади загальної середньої освіти </w:t>
            </w:r>
            <w:r>
              <w:rPr>
                <w:sz w:val="28"/>
                <w:szCs w:val="28"/>
              </w:rPr>
              <w:t>Люблинецької</w:t>
            </w:r>
            <w:r w:rsidRPr="00002590">
              <w:rPr>
                <w:sz w:val="28"/>
                <w:szCs w:val="28"/>
              </w:rPr>
              <w:t xml:space="preserve"> селищної ради</w:t>
            </w:r>
          </w:p>
        </w:tc>
      </w:tr>
      <w:tr w:rsidR="00BD5C98" w:rsidRPr="00002590">
        <w:trPr>
          <w:trHeight w:hRule="exact" w:val="336"/>
          <w:jc w:val="center"/>
        </w:trPr>
        <w:tc>
          <w:tcPr>
            <w:tcW w:w="830" w:type="dxa"/>
            <w:shd w:val="clear" w:color="auto" w:fill="FFFFFF"/>
            <w:vAlign w:val="bottom"/>
          </w:tcPr>
          <w:p w:rsidR="00BD5C98" w:rsidRPr="00002590" w:rsidRDefault="00BD5C98" w:rsidP="00386AB7">
            <w:pPr>
              <w:pStyle w:val="a3"/>
              <w:shd w:val="clear" w:color="auto" w:fill="auto"/>
              <w:jc w:val="center"/>
              <w:rPr>
                <w:sz w:val="28"/>
                <w:szCs w:val="28"/>
              </w:rPr>
            </w:pPr>
            <w:r w:rsidRPr="00002590">
              <w:rPr>
                <w:sz w:val="28"/>
                <w:szCs w:val="28"/>
              </w:rPr>
              <w:t>7.</w:t>
            </w:r>
          </w:p>
        </w:tc>
        <w:tc>
          <w:tcPr>
            <w:tcW w:w="3843" w:type="dxa"/>
            <w:shd w:val="clear" w:color="auto" w:fill="FFFFFF"/>
            <w:vAlign w:val="bottom"/>
          </w:tcPr>
          <w:p w:rsidR="00BD5C98" w:rsidRPr="00002590" w:rsidRDefault="00BD5C98" w:rsidP="00386AB7">
            <w:pPr>
              <w:pStyle w:val="a3"/>
              <w:shd w:val="clear" w:color="auto" w:fill="auto"/>
              <w:rPr>
                <w:sz w:val="28"/>
                <w:szCs w:val="28"/>
              </w:rPr>
            </w:pPr>
            <w:r w:rsidRPr="00002590">
              <w:rPr>
                <w:sz w:val="28"/>
                <w:szCs w:val="28"/>
              </w:rPr>
              <w:t>Строк реалізації Програми</w:t>
            </w:r>
          </w:p>
        </w:tc>
        <w:tc>
          <w:tcPr>
            <w:tcW w:w="5104" w:type="dxa"/>
            <w:shd w:val="clear" w:color="auto" w:fill="FFFFFF"/>
            <w:vAlign w:val="bottom"/>
          </w:tcPr>
          <w:p w:rsidR="00BD5C98" w:rsidRPr="00002590" w:rsidRDefault="00BD5C98" w:rsidP="00386AB7">
            <w:pPr>
              <w:pStyle w:val="a3"/>
              <w:shd w:val="clear" w:color="auto" w:fill="auto"/>
              <w:rPr>
                <w:sz w:val="28"/>
                <w:szCs w:val="28"/>
              </w:rPr>
            </w:pPr>
            <w:r w:rsidRPr="00002590">
              <w:rPr>
                <w:sz w:val="28"/>
                <w:szCs w:val="28"/>
              </w:rPr>
              <w:t>202</w:t>
            </w:r>
            <w:r>
              <w:rPr>
                <w:sz w:val="28"/>
                <w:szCs w:val="28"/>
              </w:rPr>
              <w:t>6</w:t>
            </w:r>
            <w:r w:rsidRPr="00002590">
              <w:rPr>
                <w:sz w:val="28"/>
                <w:szCs w:val="28"/>
              </w:rPr>
              <w:t>-2027 роки</w:t>
            </w:r>
          </w:p>
        </w:tc>
      </w:tr>
      <w:tr w:rsidR="00BD5C98" w:rsidRPr="00002590">
        <w:trPr>
          <w:trHeight w:hRule="exact" w:val="1344"/>
          <w:jc w:val="center"/>
        </w:trPr>
        <w:tc>
          <w:tcPr>
            <w:tcW w:w="830" w:type="dxa"/>
            <w:shd w:val="clear" w:color="auto" w:fill="FFFFFF"/>
          </w:tcPr>
          <w:p w:rsidR="00BD5C98" w:rsidRPr="00002590" w:rsidRDefault="00BD5C98" w:rsidP="00386AB7">
            <w:pPr>
              <w:pStyle w:val="a3"/>
              <w:shd w:val="clear" w:color="auto" w:fill="auto"/>
              <w:jc w:val="center"/>
              <w:rPr>
                <w:sz w:val="28"/>
                <w:szCs w:val="28"/>
              </w:rPr>
            </w:pPr>
            <w:r w:rsidRPr="00002590">
              <w:rPr>
                <w:sz w:val="28"/>
                <w:szCs w:val="28"/>
              </w:rPr>
              <w:t>8.</w:t>
            </w:r>
          </w:p>
        </w:tc>
        <w:tc>
          <w:tcPr>
            <w:tcW w:w="3843" w:type="dxa"/>
            <w:shd w:val="clear" w:color="auto" w:fill="FFFFFF"/>
            <w:vAlign w:val="bottom"/>
          </w:tcPr>
          <w:p w:rsidR="00BD5C98" w:rsidRPr="00002590" w:rsidRDefault="00BD5C98" w:rsidP="00386AB7">
            <w:pPr>
              <w:pStyle w:val="a3"/>
              <w:shd w:val="clear" w:color="auto" w:fill="auto"/>
              <w:tabs>
                <w:tab w:val="left" w:pos="3202"/>
              </w:tabs>
              <w:spacing w:line="259" w:lineRule="auto"/>
              <w:rPr>
                <w:sz w:val="28"/>
                <w:szCs w:val="28"/>
              </w:rPr>
            </w:pPr>
            <w:r w:rsidRPr="00002590">
              <w:rPr>
                <w:sz w:val="28"/>
                <w:szCs w:val="28"/>
              </w:rPr>
              <w:t>Загальний обсяг фінансових ресурсів, необхідних</w:t>
            </w:r>
            <w:r w:rsidRPr="00002590">
              <w:rPr>
                <w:sz w:val="28"/>
                <w:szCs w:val="28"/>
              </w:rPr>
              <w:tab/>
              <w:t>для</w:t>
            </w:r>
          </w:p>
          <w:p w:rsidR="00BD5C98" w:rsidRPr="00002590" w:rsidRDefault="00BD5C98" w:rsidP="00386AB7">
            <w:pPr>
              <w:pStyle w:val="a3"/>
              <w:shd w:val="clear" w:color="auto" w:fill="auto"/>
              <w:spacing w:line="259" w:lineRule="auto"/>
              <w:rPr>
                <w:sz w:val="28"/>
                <w:szCs w:val="28"/>
              </w:rPr>
            </w:pPr>
            <w:r w:rsidRPr="00002590">
              <w:rPr>
                <w:sz w:val="28"/>
                <w:szCs w:val="28"/>
              </w:rPr>
              <w:t>реалізації Програми, всього,</w:t>
            </w:r>
          </w:p>
          <w:p w:rsidR="00BD5C98" w:rsidRPr="00002590" w:rsidRDefault="00BD5C98" w:rsidP="00386AB7">
            <w:pPr>
              <w:pStyle w:val="a3"/>
              <w:shd w:val="clear" w:color="auto" w:fill="auto"/>
              <w:spacing w:line="259" w:lineRule="auto"/>
              <w:rPr>
                <w:sz w:val="28"/>
                <w:szCs w:val="28"/>
              </w:rPr>
            </w:pPr>
            <w:r w:rsidRPr="00002590">
              <w:rPr>
                <w:sz w:val="28"/>
                <w:szCs w:val="28"/>
              </w:rPr>
              <w:t>у тому числі</w:t>
            </w:r>
            <w:r>
              <w:rPr>
                <w:sz w:val="28"/>
                <w:szCs w:val="28"/>
              </w:rPr>
              <w:t xml:space="preserve">  (тис. гривень)</w:t>
            </w:r>
          </w:p>
        </w:tc>
        <w:tc>
          <w:tcPr>
            <w:tcW w:w="5104" w:type="dxa"/>
            <w:shd w:val="clear" w:color="auto" w:fill="FFFFFF"/>
            <w:vAlign w:val="bottom"/>
          </w:tcPr>
          <w:p w:rsidR="00BD5C98" w:rsidRPr="00EB4D41" w:rsidRDefault="00BD5C98" w:rsidP="00386AB7">
            <w:pPr>
              <w:pStyle w:val="a3"/>
              <w:shd w:val="clear" w:color="auto" w:fill="auto"/>
              <w:rPr>
                <w:sz w:val="28"/>
                <w:szCs w:val="28"/>
              </w:rPr>
            </w:pPr>
            <w:r>
              <w:rPr>
                <w:sz w:val="28"/>
                <w:szCs w:val="28"/>
              </w:rPr>
              <w:t>В межах виділених коштів</w:t>
            </w:r>
          </w:p>
        </w:tc>
      </w:tr>
      <w:tr w:rsidR="00BD5C98" w:rsidRPr="00002590">
        <w:trPr>
          <w:trHeight w:hRule="exact" w:val="724"/>
          <w:jc w:val="center"/>
        </w:trPr>
        <w:tc>
          <w:tcPr>
            <w:tcW w:w="830" w:type="dxa"/>
            <w:shd w:val="clear" w:color="auto" w:fill="FFFFFF"/>
            <w:vAlign w:val="bottom"/>
          </w:tcPr>
          <w:p w:rsidR="00BD5C98" w:rsidRPr="00002590" w:rsidRDefault="00BD5C98" w:rsidP="00386AB7">
            <w:pPr>
              <w:pStyle w:val="a3"/>
              <w:shd w:val="clear" w:color="auto" w:fill="auto"/>
              <w:jc w:val="center"/>
              <w:rPr>
                <w:sz w:val="28"/>
                <w:szCs w:val="28"/>
              </w:rPr>
            </w:pPr>
            <w:r w:rsidRPr="00002590">
              <w:rPr>
                <w:sz w:val="28"/>
                <w:szCs w:val="28"/>
              </w:rPr>
              <w:t>8.1.</w:t>
            </w:r>
          </w:p>
        </w:tc>
        <w:tc>
          <w:tcPr>
            <w:tcW w:w="3843" w:type="dxa"/>
            <w:shd w:val="clear" w:color="auto" w:fill="FFFFFF"/>
            <w:vAlign w:val="bottom"/>
          </w:tcPr>
          <w:p w:rsidR="00BD5C98" w:rsidRDefault="00BD5C98" w:rsidP="00386AB7">
            <w:pPr>
              <w:pStyle w:val="a3"/>
              <w:shd w:val="clear" w:color="auto" w:fill="auto"/>
              <w:rPr>
                <w:sz w:val="28"/>
                <w:szCs w:val="28"/>
              </w:rPr>
            </w:pPr>
            <w:r w:rsidRPr="00002590">
              <w:rPr>
                <w:sz w:val="28"/>
                <w:szCs w:val="28"/>
              </w:rPr>
              <w:t>кошти місцевого бюджету</w:t>
            </w:r>
            <w:r>
              <w:rPr>
                <w:sz w:val="28"/>
                <w:szCs w:val="28"/>
              </w:rPr>
              <w:t xml:space="preserve"> </w:t>
            </w:r>
          </w:p>
          <w:p w:rsidR="00BD5C98" w:rsidRPr="00002590" w:rsidRDefault="00BD5C98" w:rsidP="00386AB7">
            <w:pPr>
              <w:pStyle w:val="a3"/>
              <w:shd w:val="clear" w:color="auto" w:fill="auto"/>
              <w:rPr>
                <w:sz w:val="28"/>
                <w:szCs w:val="28"/>
              </w:rPr>
            </w:pPr>
            <w:r>
              <w:rPr>
                <w:sz w:val="28"/>
                <w:szCs w:val="28"/>
              </w:rPr>
              <w:t>(тис. гривень)</w:t>
            </w:r>
          </w:p>
        </w:tc>
        <w:tc>
          <w:tcPr>
            <w:tcW w:w="5104" w:type="dxa"/>
            <w:shd w:val="clear" w:color="auto" w:fill="FFFFFF"/>
            <w:vAlign w:val="bottom"/>
          </w:tcPr>
          <w:p w:rsidR="00BD5C98" w:rsidRPr="00EB4D41" w:rsidRDefault="00BD5C98" w:rsidP="00386AB7">
            <w:pPr>
              <w:pStyle w:val="a3"/>
              <w:shd w:val="clear" w:color="auto" w:fill="auto"/>
              <w:rPr>
                <w:color w:val="FF0000"/>
                <w:sz w:val="28"/>
                <w:szCs w:val="28"/>
              </w:rPr>
            </w:pPr>
            <w:r>
              <w:rPr>
                <w:sz w:val="28"/>
                <w:szCs w:val="28"/>
              </w:rPr>
              <w:t>В межах виділених коштів</w:t>
            </w:r>
          </w:p>
        </w:tc>
      </w:tr>
      <w:tr w:rsidR="00BD5C98" w:rsidRPr="00002590">
        <w:trPr>
          <w:trHeight w:val="406"/>
          <w:jc w:val="center"/>
        </w:trPr>
        <w:tc>
          <w:tcPr>
            <w:tcW w:w="830" w:type="dxa"/>
            <w:shd w:val="clear" w:color="auto" w:fill="FFFFFF"/>
            <w:vAlign w:val="bottom"/>
          </w:tcPr>
          <w:p w:rsidR="00BD5C98" w:rsidRPr="00002590" w:rsidRDefault="00BD5C98" w:rsidP="00386AB7">
            <w:pPr>
              <w:pStyle w:val="a3"/>
              <w:shd w:val="clear" w:color="auto" w:fill="auto"/>
              <w:jc w:val="center"/>
              <w:rPr>
                <w:sz w:val="28"/>
                <w:szCs w:val="28"/>
              </w:rPr>
            </w:pPr>
            <w:r w:rsidRPr="00002590">
              <w:rPr>
                <w:sz w:val="28"/>
                <w:szCs w:val="28"/>
              </w:rPr>
              <w:t>8.2.</w:t>
            </w:r>
          </w:p>
        </w:tc>
        <w:tc>
          <w:tcPr>
            <w:tcW w:w="3843" w:type="dxa"/>
            <w:shd w:val="clear" w:color="auto" w:fill="FFFFFF"/>
            <w:vAlign w:val="bottom"/>
          </w:tcPr>
          <w:p w:rsidR="00BD5C98" w:rsidRPr="00002590" w:rsidRDefault="00BD5C98" w:rsidP="00386AB7">
            <w:pPr>
              <w:pStyle w:val="a3"/>
              <w:shd w:val="clear" w:color="auto" w:fill="auto"/>
              <w:rPr>
                <w:sz w:val="28"/>
                <w:szCs w:val="28"/>
              </w:rPr>
            </w:pPr>
            <w:r w:rsidRPr="00002590">
              <w:rPr>
                <w:sz w:val="28"/>
                <w:szCs w:val="28"/>
              </w:rPr>
              <w:t>кошти інших джерел</w:t>
            </w:r>
          </w:p>
        </w:tc>
        <w:tc>
          <w:tcPr>
            <w:tcW w:w="5104" w:type="dxa"/>
            <w:shd w:val="clear" w:color="auto" w:fill="FFFFFF"/>
            <w:vAlign w:val="bottom"/>
          </w:tcPr>
          <w:p w:rsidR="00BD5C98" w:rsidRPr="00EB4D41" w:rsidRDefault="00BD5C98" w:rsidP="00386AB7">
            <w:pPr>
              <w:pStyle w:val="a3"/>
              <w:shd w:val="clear" w:color="auto" w:fill="auto"/>
              <w:rPr>
                <w:sz w:val="28"/>
                <w:szCs w:val="28"/>
              </w:rPr>
            </w:pPr>
            <w:r>
              <w:rPr>
                <w:sz w:val="28"/>
                <w:szCs w:val="28"/>
              </w:rPr>
              <w:t>В межах виділених коштів</w:t>
            </w:r>
          </w:p>
        </w:tc>
      </w:tr>
    </w:tbl>
    <w:p w:rsidR="00BD5C98" w:rsidRDefault="00BD5C98" w:rsidP="00A35627">
      <w:pPr>
        <w:spacing w:line="360" w:lineRule="auto"/>
        <w:rPr>
          <w:b/>
          <w:bCs/>
          <w:spacing w:val="-6"/>
          <w:sz w:val="28"/>
          <w:szCs w:val="28"/>
          <w:lang w:val="uk-UA"/>
        </w:rPr>
      </w:pPr>
    </w:p>
    <w:bookmarkEnd w:id="1"/>
    <w:p w:rsidR="00BD5C98" w:rsidRPr="006D26A5" w:rsidRDefault="00BD5C98" w:rsidP="006D26A5">
      <w:pPr>
        <w:autoSpaceDE w:val="0"/>
        <w:autoSpaceDN w:val="0"/>
        <w:adjustRightInd w:val="0"/>
        <w:jc w:val="center"/>
        <w:rPr>
          <w:b/>
          <w:bCs/>
          <w:sz w:val="28"/>
          <w:szCs w:val="28"/>
          <w:lang w:val="uk-UA" w:eastAsia="en-US"/>
        </w:rPr>
      </w:pPr>
      <w:r w:rsidRPr="006D26A5">
        <w:rPr>
          <w:b/>
          <w:bCs/>
          <w:sz w:val="28"/>
          <w:szCs w:val="28"/>
          <w:lang w:val="uk-UA" w:eastAsia="en-US"/>
        </w:rPr>
        <w:t>Програма</w:t>
      </w:r>
    </w:p>
    <w:p w:rsidR="00BD5C98" w:rsidRPr="006D26A5" w:rsidRDefault="00BD5C98" w:rsidP="006D26A5">
      <w:pPr>
        <w:autoSpaceDE w:val="0"/>
        <w:autoSpaceDN w:val="0"/>
        <w:adjustRightInd w:val="0"/>
        <w:jc w:val="center"/>
        <w:rPr>
          <w:b/>
          <w:bCs/>
          <w:sz w:val="28"/>
          <w:szCs w:val="28"/>
          <w:lang w:val="uk-UA" w:eastAsia="en-US"/>
        </w:rPr>
      </w:pPr>
      <w:r w:rsidRPr="006D26A5">
        <w:rPr>
          <w:b/>
          <w:bCs/>
          <w:sz w:val="28"/>
          <w:szCs w:val="28"/>
          <w:lang w:val="uk-UA" w:eastAsia="en-US"/>
        </w:rPr>
        <w:t>заходів з реалізації Стратегії реформування системи</w:t>
      </w:r>
    </w:p>
    <w:p w:rsidR="00BD5C98" w:rsidRPr="006D26A5" w:rsidRDefault="00BD5C98" w:rsidP="006D26A5">
      <w:pPr>
        <w:tabs>
          <w:tab w:val="left" w:pos="567"/>
          <w:tab w:val="left" w:pos="2694"/>
        </w:tabs>
        <w:jc w:val="center"/>
        <w:rPr>
          <w:b/>
          <w:bCs/>
          <w:color w:val="000000"/>
          <w:sz w:val="28"/>
          <w:szCs w:val="28"/>
          <w:lang w:val="uk-UA"/>
        </w:rPr>
      </w:pPr>
      <w:r w:rsidRPr="006D26A5">
        <w:rPr>
          <w:b/>
          <w:bCs/>
          <w:sz w:val="28"/>
          <w:szCs w:val="28"/>
          <w:lang w:val="uk-UA" w:eastAsia="en-US"/>
        </w:rPr>
        <w:t xml:space="preserve">шкільного харчування до 2027 року </w:t>
      </w:r>
      <w:r w:rsidRPr="006D26A5">
        <w:rPr>
          <w:b/>
          <w:bCs/>
          <w:sz w:val="28"/>
          <w:szCs w:val="28"/>
          <w:lang w:val="uk-UA"/>
        </w:rPr>
        <w:t>у Люблинецькій</w:t>
      </w:r>
    </w:p>
    <w:p w:rsidR="00BD5C98" w:rsidRPr="006D26A5" w:rsidRDefault="00BD5C98" w:rsidP="006D26A5">
      <w:pPr>
        <w:tabs>
          <w:tab w:val="left" w:pos="567"/>
          <w:tab w:val="left" w:pos="2694"/>
        </w:tabs>
        <w:jc w:val="center"/>
        <w:rPr>
          <w:b/>
          <w:bCs/>
          <w:color w:val="000000"/>
          <w:sz w:val="28"/>
          <w:szCs w:val="28"/>
          <w:lang w:val="uk-UA"/>
        </w:rPr>
      </w:pPr>
      <w:r w:rsidRPr="006D26A5">
        <w:rPr>
          <w:b/>
          <w:bCs/>
          <w:sz w:val="28"/>
          <w:szCs w:val="28"/>
        </w:rPr>
        <w:t>селищній територіальній громад</w:t>
      </w:r>
    </w:p>
    <w:p w:rsidR="00BD5C98" w:rsidRPr="00A35627" w:rsidRDefault="00BD5C98" w:rsidP="00A35627">
      <w:pPr>
        <w:rPr>
          <w:b/>
          <w:bCs/>
          <w:sz w:val="28"/>
          <w:szCs w:val="28"/>
          <w:lang w:val="uk-UA"/>
        </w:rPr>
      </w:pPr>
    </w:p>
    <w:p w:rsidR="00BD5C98" w:rsidRPr="006D26A5" w:rsidRDefault="00BD5C98" w:rsidP="006667FB">
      <w:pPr>
        <w:pStyle w:val="BodyText"/>
        <w:spacing w:before="1"/>
        <w:ind w:firstLine="709"/>
        <w:rPr>
          <w:b/>
          <w:bCs/>
          <w:sz w:val="28"/>
          <w:szCs w:val="28"/>
        </w:rPr>
      </w:pPr>
      <w:r w:rsidRPr="006667FB">
        <w:rPr>
          <w:b/>
          <w:bCs/>
          <w:sz w:val="28"/>
          <w:szCs w:val="28"/>
        </w:rPr>
        <w:t xml:space="preserve">1. Опис проблем, які обумовили прийняття </w:t>
      </w:r>
      <w:r>
        <w:rPr>
          <w:b/>
          <w:bCs/>
          <w:sz w:val="28"/>
          <w:szCs w:val="28"/>
        </w:rPr>
        <w:t>Програми</w:t>
      </w:r>
    </w:p>
    <w:p w:rsidR="00BD5C98" w:rsidRPr="006667FB" w:rsidRDefault="00BD5C98" w:rsidP="006667FB">
      <w:pPr>
        <w:pStyle w:val="BodyText"/>
        <w:spacing w:before="1"/>
        <w:ind w:firstLine="709"/>
        <w:jc w:val="center"/>
        <w:rPr>
          <w:sz w:val="28"/>
          <w:szCs w:val="28"/>
        </w:rPr>
      </w:pPr>
    </w:p>
    <w:p w:rsidR="00BD5C98" w:rsidRPr="006667FB" w:rsidRDefault="00BD5C98" w:rsidP="006667FB">
      <w:pPr>
        <w:pStyle w:val="BodyText"/>
        <w:spacing w:before="1"/>
        <w:ind w:firstLine="709"/>
        <w:jc w:val="both"/>
        <w:rPr>
          <w:sz w:val="28"/>
          <w:szCs w:val="28"/>
        </w:rPr>
      </w:pPr>
      <w:r w:rsidRPr="006667FB">
        <w:rPr>
          <w:sz w:val="28"/>
          <w:szCs w:val="28"/>
        </w:rPr>
        <w:t xml:space="preserve">Стратегія розроблена відповідно до Конституції України, Закону України «Про освіту», Указу Президента України від 25 травня 2020 року № 195/2020 «Про Національну стратегію розбудови безпечного і здорового освітнього середовища у новій українській школі»,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 розпорядження Кабінету Міністрів України від </w:t>
      </w:r>
      <w:r>
        <w:rPr>
          <w:sz w:val="28"/>
          <w:szCs w:val="28"/>
        </w:rPr>
        <w:t xml:space="preserve">        </w:t>
      </w:r>
      <w:r w:rsidRPr="006667FB">
        <w:rPr>
          <w:sz w:val="28"/>
          <w:szCs w:val="28"/>
        </w:rPr>
        <w:t>27 жовтня 2023 року № 990-р «Про схвалення Стратегії реформування системи шкільного харчування на період до 2027 року та операційного плану заходів з її реалізації у 202</w:t>
      </w:r>
      <w:r>
        <w:rPr>
          <w:sz w:val="28"/>
          <w:szCs w:val="28"/>
        </w:rPr>
        <w:t>6</w:t>
      </w:r>
      <w:r w:rsidRPr="006667FB">
        <w:rPr>
          <w:sz w:val="28"/>
          <w:szCs w:val="28"/>
        </w:rPr>
        <w:t>-202</w:t>
      </w:r>
      <w:r>
        <w:rPr>
          <w:sz w:val="28"/>
          <w:szCs w:val="28"/>
        </w:rPr>
        <w:t>7</w:t>
      </w:r>
      <w:r w:rsidRPr="006667FB">
        <w:rPr>
          <w:sz w:val="28"/>
          <w:szCs w:val="28"/>
        </w:rPr>
        <w:t xml:space="preserve"> роках».</w:t>
      </w:r>
    </w:p>
    <w:p w:rsidR="00BD5C98" w:rsidRPr="006667FB" w:rsidRDefault="00BD5C98" w:rsidP="006667FB">
      <w:pPr>
        <w:pStyle w:val="BodyText"/>
        <w:spacing w:before="1"/>
        <w:ind w:firstLine="709"/>
        <w:jc w:val="both"/>
        <w:rPr>
          <w:sz w:val="28"/>
          <w:szCs w:val="28"/>
        </w:rPr>
      </w:pPr>
      <w:r w:rsidRPr="006667FB">
        <w:rPr>
          <w:sz w:val="28"/>
          <w:szCs w:val="28"/>
        </w:rPr>
        <w:t>Необхідність підготовки Стратегії викликана завершенням виконання Плану заходів з реформування системи шкільного харчування, затвердженого розпорядженням Кабінету Міністрів України від 5 серпня 2020 року № 1008. Зокрема, розроблення Стратегії зумовлено необхідністю планування та розвитку наступних етапів реформи шкільного харчування з урахуванням здобутих за попередні періоди досягнень, а також наслідків повномасштабного вторгнення російської федерації на територію України.</w:t>
      </w:r>
    </w:p>
    <w:p w:rsidR="00BD5C98" w:rsidRPr="006667FB" w:rsidRDefault="00BD5C98" w:rsidP="006667FB">
      <w:pPr>
        <w:pStyle w:val="BodyText"/>
        <w:spacing w:before="1"/>
        <w:ind w:firstLine="709"/>
        <w:jc w:val="both"/>
        <w:rPr>
          <w:sz w:val="28"/>
          <w:szCs w:val="28"/>
        </w:rPr>
      </w:pPr>
      <w:r w:rsidRPr="006667FB">
        <w:rPr>
          <w:sz w:val="28"/>
          <w:szCs w:val="28"/>
        </w:rPr>
        <w:t>Так, актуальними проблемами залишаються створення належних умов організації достатнього, якісного, безпечного, збалансованого харчування у закладах освіти та формування у здобувачів освіти звичок здорового харчування.</w:t>
      </w:r>
    </w:p>
    <w:p w:rsidR="00BD5C98" w:rsidRPr="004B3D50" w:rsidRDefault="00BD5C98" w:rsidP="004B3D50">
      <w:pPr>
        <w:pStyle w:val="Default"/>
      </w:pPr>
      <w:r w:rsidRPr="006667FB">
        <w:rPr>
          <w:sz w:val="28"/>
          <w:szCs w:val="28"/>
        </w:rPr>
        <w:t>Основними причинами зазначених проблем, що потребують вирішення протягом 202</w:t>
      </w:r>
      <w:r>
        <w:rPr>
          <w:sz w:val="28"/>
          <w:szCs w:val="28"/>
        </w:rPr>
        <w:t>6</w:t>
      </w:r>
      <w:r w:rsidRPr="006667FB">
        <w:rPr>
          <w:sz w:val="28"/>
          <w:szCs w:val="28"/>
        </w:rPr>
        <w:t>-2027 років, є:</w:t>
      </w:r>
    </w:p>
    <w:p w:rsidR="00BD5C98" w:rsidRPr="006667FB" w:rsidRDefault="00BD5C98" w:rsidP="006667FB">
      <w:pPr>
        <w:pStyle w:val="BodyText"/>
        <w:spacing w:before="1"/>
        <w:ind w:firstLine="709"/>
        <w:jc w:val="both"/>
        <w:rPr>
          <w:sz w:val="28"/>
          <w:szCs w:val="28"/>
        </w:rPr>
      </w:pPr>
      <w:r w:rsidRPr="006667FB">
        <w:rPr>
          <w:sz w:val="28"/>
          <w:szCs w:val="28"/>
        </w:rPr>
        <w:t xml:space="preserve">недостатність  обсягу  місцевого  бюджету  в  умовах  повномасштабного </w:t>
      </w:r>
    </w:p>
    <w:p w:rsidR="00BD5C98" w:rsidRPr="00A35627" w:rsidRDefault="00BD5C98" w:rsidP="00A35627">
      <w:pPr>
        <w:pStyle w:val="BodyText"/>
        <w:spacing w:before="1"/>
        <w:jc w:val="both"/>
        <w:rPr>
          <w:sz w:val="28"/>
          <w:szCs w:val="28"/>
        </w:rPr>
      </w:pPr>
      <w:r w:rsidRPr="006667FB">
        <w:rPr>
          <w:sz w:val="28"/>
          <w:szCs w:val="28"/>
        </w:rPr>
        <w:t>вторгнення російської федерації на територію України для забезпечення виконання норм харчування в закладах освіти;</w:t>
      </w:r>
    </w:p>
    <w:p w:rsidR="00BD5C98" w:rsidRPr="006667FB" w:rsidRDefault="00BD5C98" w:rsidP="006667FB">
      <w:pPr>
        <w:pStyle w:val="BodyText"/>
        <w:spacing w:before="1"/>
        <w:ind w:firstLine="709"/>
        <w:jc w:val="both"/>
        <w:rPr>
          <w:sz w:val="28"/>
          <w:szCs w:val="28"/>
        </w:rPr>
      </w:pPr>
      <w:r w:rsidRPr="006667FB">
        <w:rPr>
          <w:sz w:val="28"/>
          <w:szCs w:val="28"/>
        </w:rPr>
        <w:t>підвищення вартості харчування, що обумовлено процесом інфляції та зниження платоспроможності батьків учнів;</w:t>
      </w:r>
    </w:p>
    <w:p w:rsidR="00BD5C98" w:rsidRPr="006667FB" w:rsidRDefault="00BD5C98" w:rsidP="006667FB">
      <w:pPr>
        <w:pStyle w:val="BodyText"/>
        <w:spacing w:before="1"/>
        <w:ind w:firstLine="709"/>
        <w:jc w:val="both"/>
        <w:rPr>
          <w:sz w:val="28"/>
          <w:szCs w:val="28"/>
        </w:rPr>
      </w:pPr>
      <w:r w:rsidRPr="006667FB">
        <w:rPr>
          <w:sz w:val="28"/>
          <w:szCs w:val="28"/>
        </w:rPr>
        <w:t xml:space="preserve">застарілість обладнання харчоблоків, що не дозволяє 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w:t>
      </w:r>
      <w:r>
        <w:rPr>
          <w:sz w:val="28"/>
          <w:szCs w:val="28"/>
        </w:rPr>
        <w:t xml:space="preserve">           </w:t>
      </w:r>
      <w:r w:rsidRPr="006667FB">
        <w:rPr>
          <w:sz w:val="28"/>
          <w:szCs w:val="28"/>
        </w:rPr>
        <w:t>(далі – система НАССР), відповідно є потреба у комплексній модернізації харчоблоків та у здійсненні ремонтних робіт;</w:t>
      </w:r>
    </w:p>
    <w:p w:rsidR="00BD5C98" w:rsidRPr="006667FB" w:rsidRDefault="00BD5C98" w:rsidP="006667FB">
      <w:pPr>
        <w:pStyle w:val="BodyText"/>
        <w:spacing w:before="1"/>
        <w:ind w:firstLine="709"/>
        <w:jc w:val="both"/>
        <w:rPr>
          <w:sz w:val="28"/>
          <w:szCs w:val="28"/>
        </w:rPr>
      </w:pPr>
      <w:r w:rsidRPr="006667FB">
        <w:rPr>
          <w:sz w:val="28"/>
          <w:szCs w:val="28"/>
        </w:rPr>
        <w:t>перешкоджання енергетичної кризи та повітряних тривог організації харчування в закладах освіти;</w:t>
      </w:r>
    </w:p>
    <w:p w:rsidR="00BD5C98" w:rsidRPr="006667FB" w:rsidRDefault="00BD5C98" w:rsidP="006667FB">
      <w:pPr>
        <w:pStyle w:val="BodyText"/>
        <w:spacing w:before="1"/>
        <w:ind w:firstLine="709"/>
        <w:jc w:val="both"/>
        <w:rPr>
          <w:sz w:val="28"/>
          <w:szCs w:val="28"/>
        </w:rPr>
      </w:pPr>
      <w:r w:rsidRPr="006667FB">
        <w:rPr>
          <w:sz w:val="28"/>
          <w:szCs w:val="28"/>
        </w:rPr>
        <w:t>потреба в додатковому навчанні працівників закладів освіти, що надають послуги з організації харчування закладам освіти, на тему організації харчування (зокрема щодо впровадження нових норм харчування, складення та виконання меню);</w:t>
      </w:r>
    </w:p>
    <w:p w:rsidR="00BD5C98" w:rsidRPr="006667FB" w:rsidRDefault="00BD5C98" w:rsidP="006667FB">
      <w:pPr>
        <w:pStyle w:val="BodyText"/>
        <w:spacing w:before="1"/>
        <w:ind w:firstLine="709"/>
        <w:jc w:val="both"/>
        <w:rPr>
          <w:sz w:val="28"/>
          <w:szCs w:val="28"/>
        </w:rPr>
      </w:pPr>
      <w:r w:rsidRPr="006667FB">
        <w:rPr>
          <w:sz w:val="28"/>
          <w:szCs w:val="28"/>
        </w:rPr>
        <w:t>відмова учнів від шкільного харчування через сформовані неправильні харчові звички.</w:t>
      </w:r>
    </w:p>
    <w:p w:rsidR="00BD5C98" w:rsidRPr="006667FB" w:rsidRDefault="00BD5C98" w:rsidP="006667FB">
      <w:pPr>
        <w:pStyle w:val="BodyText"/>
        <w:ind w:firstLine="709"/>
        <w:jc w:val="both"/>
        <w:rPr>
          <w:sz w:val="28"/>
          <w:szCs w:val="28"/>
        </w:rPr>
      </w:pPr>
      <w:r w:rsidRPr="006667FB">
        <w:rPr>
          <w:sz w:val="28"/>
          <w:szCs w:val="28"/>
        </w:rPr>
        <w:t xml:space="preserve">Подальший розвиток реформи системи шкільного харчування зумовлений: </w:t>
      </w:r>
    </w:p>
    <w:p w:rsidR="00BD5C98" w:rsidRPr="006667FB" w:rsidRDefault="00BD5C98" w:rsidP="006667FB">
      <w:pPr>
        <w:pStyle w:val="a"/>
        <w:spacing w:before="0"/>
        <w:ind w:firstLine="709"/>
        <w:jc w:val="both"/>
        <w:rPr>
          <w:rFonts w:ascii="Times New Roman" w:hAnsi="Times New Roman" w:cs="Times New Roman"/>
          <w:sz w:val="28"/>
          <w:szCs w:val="28"/>
        </w:rPr>
      </w:pPr>
      <w:r w:rsidRPr="006667FB">
        <w:rPr>
          <w:rFonts w:ascii="Times New Roman" w:hAnsi="Times New Roman" w:cs="Times New Roman"/>
          <w:sz w:val="28"/>
          <w:szCs w:val="28"/>
        </w:rPr>
        <w:t>змінами мережі закладів освіти та їх учнівського контингенту;</w:t>
      </w:r>
    </w:p>
    <w:p w:rsidR="00BD5C98" w:rsidRPr="006667FB" w:rsidRDefault="00BD5C98" w:rsidP="006667FB">
      <w:pPr>
        <w:pStyle w:val="BodyText"/>
        <w:spacing w:before="1"/>
        <w:ind w:firstLine="709"/>
        <w:jc w:val="both"/>
        <w:rPr>
          <w:sz w:val="28"/>
          <w:szCs w:val="28"/>
        </w:rPr>
      </w:pPr>
      <w:r w:rsidRPr="006667FB">
        <w:rPr>
          <w:sz w:val="28"/>
          <w:szCs w:val="28"/>
        </w:rPr>
        <w:t>зростанням цін на харчові продукти та зниженням рівня спроможності місцевого самоврядування забезпечувати харчуванням учнів згідно з нормами;</w:t>
      </w:r>
    </w:p>
    <w:p w:rsidR="00BD5C98" w:rsidRPr="006667FB" w:rsidRDefault="00BD5C98" w:rsidP="006667FB">
      <w:pPr>
        <w:pStyle w:val="BodyText"/>
        <w:spacing w:before="1"/>
        <w:ind w:firstLine="709"/>
        <w:jc w:val="both"/>
        <w:rPr>
          <w:sz w:val="28"/>
          <w:szCs w:val="28"/>
        </w:rPr>
      </w:pPr>
      <w:r w:rsidRPr="006667FB">
        <w:rPr>
          <w:sz w:val="28"/>
          <w:szCs w:val="28"/>
        </w:rPr>
        <w:t>змінами ринку постачальників харчових продуктів та послуг з організації харчування;</w:t>
      </w:r>
    </w:p>
    <w:p w:rsidR="00BD5C98" w:rsidRPr="006667FB" w:rsidRDefault="00BD5C98" w:rsidP="006667FB">
      <w:pPr>
        <w:pStyle w:val="BodyText"/>
        <w:spacing w:before="1"/>
        <w:ind w:firstLine="709"/>
        <w:jc w:val="both"/>
        <w:rPr>
          <w:sz w:val="28"/>
          <w:szCs w:val="28"/>
        </w:rPr>
      </w:pPr>
      <w:r w:rsidRPr="006667FB">
        <w:rPr>
          <w:sz w:val="28"/>
          <w:szCs w:val="28"/>
        </w:rPr>
        <w:t>недостатністю штатних працівників закладів освіти та потребою в розвитку професійних компетентностей кадрового складу закладів освіти;</w:t>
      </w:r>
    </w:p>
    <w:p w:rsidR="00BD5C98" w:rsidRPr="006667FB" w:rsidRDefault="00BD5C98" w:rsidP="006667FB">
      <w:pPr>
        <w:pStyle w:val="BodyText"/>
        <w:spacing w:before="1"/>
        <w:ind w:firstLine="709"/>
        <w:jc w:val="both"/>
        <w:rPr>
          <w:sz w:val="28"/>
          <w:szCs w:val="28"/>
        </w:rPr>
      </w:pPr>
      <w:r w:rsidRPr="006667FB">
        <w:rPr>
          <w:sz w:val="28"/>
          <w:szCs w:val="28"/>
        </w:rPr>
        <w:t>воєнними загрозами, зокрема соціальній та енергетичній інфраструктурі;</w:t>
      </w:r>
    </w:p>
    <w:p w:rsidR="00BD5C98" w:rsidRPr="005C3087" w:rsidRDefault="00BD5C98" w:rsidP="005C3087">
      <w:pPr>
        <w:pStyle w:val="BodyText"/>
        <w:spacing w:before="1"/>
        <w:ind w:firstLine="709"/>
        <w:jc w:val="both"/>
        <w:rPr>
          <w:sz w:val="28"/>
          <w:szCs w:val="28"/>
        </w:rPr>
      </w:pPr>
      <w:r w:rsidRPr="006667FB">
        <w:rPr>
          <w:sz w:val="28"/>
          <w:szCs w:val="28"/>
        </w:rPr>
        <w:t>необхідністю зміни харчових уподобань учнів заради зміцнення їх фізичного та психічного здоров’я.</w:t>
      </w:r>
    </w:p>
    <w:p w:rsidR="00BD5C98" w:rsidRDefault="00BD5C98" w:rsidP="00E776F1">
      <w:pPr>
        <w:pStyle w:val="Default"/>
        <w:rPr>
          <w:color w:val="auto"/>
        </w:rPr>
      </w:pPr>
    </w:p>
    <w:p w:rsidR="00BD5C98" w:rsidRPr="00E776F1" w:rsidRDefault="00BD5C98" w:rsidP="00475FDE">
      <w:pPr>
        <w:pStyle w:val="Default"/>
        <w:jc w:val="center"/>
        <w:rPr>
          <w:color w:val="auto"/>
          <w:sz w:val="28"/>
          <w:szCs w:val="28"/>
        </w:rPr>
      </w:pPr>
      <w:r w:rsidRPr="00E776F1">
        <w:rPr>
          <w:b/>
          <w:bCs/>
          <w:color w:val="auto"/>
          <w:sz w:val="28"/>
          <w:szCs w:val="28"/>
        </w:rPr>
        <w:t>2. Аналіз поточного стану справ, тенденції та обґрунтування щодо необхідності</w:t>
      </w:r>
      <w:r>
        <w:rPr>
          <w:color w:val="auto"/>
          <w:sz w:val="28"/>
          <w:szCs w:val="28"/>
        </w:rPr>
        <w:t xml:space="preserve"> </w:t>
      </w:r>
      <w:r w:rsidRPr="00E776F1">
        <w:rPr>
          <w:b/>
          <w:bCs/>
          <w:color w:val="auto"/>
          <w:sz w:val="28"/>
          <w:szCs w:val="28"/>
        </w:rPr>
        <w:t>розв’язання виявлених проблем</w:t>
      </w:r>
    </w:p>
    <w:p w:rsidR="00BD5C98" w:rsidRPr="00E776F1" w:rsidRDefault="00BD5C98" w:rsidP="00475FDE">
      <w:pPr>
        <w:pStyle w:val="Default"/>
        <w:ind w:firstLine="709"/>
        <w:jc w:val="both"/>
        <w:rPr>
          <w:color w:val="auto"/>
          <w:sz w:val="28"/>
          <w:szCs w:val="28"/>
        </w:rPr>
      </w:pPr>
      <w:r w:rsidRPr="00E776F1">
        <w:rPr>
          <w:color w:val="auto"/>
          <w:sz w:val="28"/>
          <w:szCs w:val="28"/>
        </w:rPr>
        <w:t>Організація харчування дітей в</w:t>
      </w:r>
      <w:r>
        <w:rPr>
          <w:color w:val="auto"/>
          <w:sz w:val="28"/>
          <w:szCs w:val="28"/>
        </w:rPr>
        <w:t xml:space="preserve"> ЗЗСО Люблинецької селищної</w:t>
      </w:r>
      <w:r w:rsidRPr="00E776F1">
        <w:rPr>
          <w:color w:val="auto"/>
          <w:sz w:val="28"/>
          <w:szCs w:val="28"/>
        </w:rPr>
        <w:t xml:space="preserve"> ради здійснюється відповідно до рішення сесії </w:t>
      </w:r>
      <w:r>
        <w:rPr>
          <w:color w:val="auto"/>
          <w:sz w:val="28"/>
          <w:szCs w:val="28"/>
        </w:rPr>
        <w:t>селищної</w:t>
      </w:r>
      <w:r w:rsidRPr="00E776F1">
        <w:rPr>
          <w:color w:val="auto"/>
          <w:sz w:val="28"/>
          <w:szCs w:val="28"/>
        </w:rPr>
        <w:t xml:space="preserve"> ради від 2</w:t>
      </w:r>
      <w:r>
        <w:rPr>
          <w:color w:val="auto"/>
          <w:sz w:val="28"/>
          <w:szCs w:val="28"/>
        </w:rPr>
        <w:t>3</w:t>
      </w:r>
      <w:r w:rsidRPr="00E776F1">
        <w:rPr>
          <w:color w:val="auto"/>
          <w:sz w:val="28"/>
          <w:szCs w:val="28"/>
        </w:rPr>
        <w:t>.12.202</w:t>
      </w:r>
      <w:r>
        <w:rPr>
          <w:color w:val="auto"/>
          <w:sz w:val="28"/>
          <w:szCs w:val="28"/>
        </w:rPr>
        <w:t>5</w:t>
      </w:r>
      <w:r w:rsidRPr="00E776F1">
        <w:rPr>
          <w:color w:val="auto"/>
          <w:sz w:val="28"/>
          <w:szCs w:val="28"/>
        </w:rPr>
        <w:t xml:space="preserve"> «Про організацію харчування</w:t>
      </w:r>
      <w:r>
        <w:rPr>
          <w:color w:val="auto"/>
          <w:sz w:val="28"/>
          <w:szCs w:val="28"/>
        </w:rPr>
        <w:t xml:space="preserve"> учнів</w:t>
      </w:r>
      <w:r w:rsidRPr="00E776F1">
        <w:rPr>
          <w:color w:val="auto"/>
          <w:sz w:val="28"/>
          <w:szCs w:val="28"/>
        </w:rPr>
        <w:t xml:space="preserve"> заклад</w:t>
      </w:r>
      <w:r>
        <w:rPr>
          <w:color w:val="auto"/>
          <w:sz w:val="28"/>
          <w:szCs w:val="28"/>
        </w:rPr>
        <w:t>ів загальної середньої освіти у 2026 році</w:t>
      </w:r>
      <w:r w:rsidRPr="00E776F1">
        <w:rPr>
          <w:color w:val="auto"/>
          <w:sz w:val="28"/>
          <w:szCs w:val="28"/>
        </w:rPr>
        <w:t>»</w:t>
      </w:r>
      <w:r>
        <w:rPr>
          <w:color w:val="auto"/>
          <w:sz w:val="28"/>
          <w:szCs w:val="28"/>
        </w:rPr>
        <w:t>.</w:t>
      </w:r>
    </w:p>
    <w:p w:rsidR="00BD5C98" w:rsidRPr="00E776F1" w:rsidRDefault="00BD5C98" w:rsidP="00475FDE">
      <w:pPr>
        <w:pStyle w:val="Default"/>
        <w:jc w:val="both"/>
        <w:rPr>
          <w:color w:val="auto"/>
          <w:sz w:val="28"/>
          <w:szCs w:val="28"/>
        </w:rPr>
      </w:pPr>
      <w:r w:rsidRPr="00E776F1">
        <w:rPr>
          <w:color w:val="auto"/>
          <w:sz w:val="28"/>
          <w:szCs w:val="28"/>
        </w:rPr>
        <w:t>У 202</w:t>
      </w:r>
      <w:r>
        <w:rPr>
          <w:color w:val="auto"/>
          <w:sz w:val="28"/>
          <w:szCs w:val="28"/>
        </w:rPr>
        <w:t>5</w:t>
      </w:r>
      <w:r w:rsidRPr="00E776F1">
        <w:rPr>
          <w:color w:val="auto"/>
          <w:sz w:val="28"/>
          <w:szCs w:val="28"/>
        </w:rPr>
        <w:t>/202</w:t>
      </w:r>
      <w:r>
        <w:rPr>
          <w:color w:val="auto"/>
          <w:sz w:val="28"/>
          <w:szCs w:val="28"/>
        </w:rPr>
        <w:t>6</w:t>
      </w:r>
      <w:r w:rsidRPr="00E776F1">
        <w:rPr>
          <w:color w:val="auto"/>
          <w:sz w:val="28"/>
          <w:szCs w:val="28"/>
        </w:rPr>
        <w:t xml:space="preserve"> на території</w:t>
      </w:r>
      <w:r>
        <w:rPr>
          <w:color w:val="auto"/>
          <w:sz w:val="28"/>
          <w:szCs w:val="28"/>
        </w:rPr>
        <w:t xml:space="preserve"> громади</w:t>
      </w:r>
      <w:r w:rsidRPr="00E776F1">
        <w:rPr>
          <w:color w:val="auto"/>
          <w:sz w:val="28"/>
          <w:szCs w:val="28"/>
        </w:rPr>
        <w:t xml:space="preserve"> функціонує</w:t>
      </w:r>
      <w:r>
        <w:rPr>
          <w:color w:val="auto"/>
          <w:sz w:val="28"/>
          <w:szCs w:val="28"/>
        </w:rPr>
        <w:t xml:space="preserve"> 3</w:t>
      </w:r>
      <w:r w:rsidRPr="00E776F1">
        <w:rPr>
          <w:color w:val="auto"/>
          <w:sz w:val="28"/>
          <w:szCs w:val="28"/>
        </w:rPr>
        <w:t xml:space="preserve"> заклад</w:t>
      </w:r>
      <w:r>
        <w:rPr>
          <w:color w:val="auto"/>
          <w:sz w:val="28"/>
          <w:szCs w:val="28"/>
        </w:rPr>
        <w:t>и</w:t>
      </w:r>
      <w:r w:rsidRPr="00E776F1">
        <w:rPr>
          <w:color w:val="auto"/>
          <w:sz w:val="28"/>
          <w:szCs w:val="28"/>
        </w:rPr>
        <w:t xml:space="preserve"> загальної середньої освіти з учнівським контингентом 6</w:t>
      </w:r>
      <w:r>
        <w:rPr>
          <w:color w:val="auto"/>
          <w:sz w:val="28"/>
          <w:szCs w:val="28"/>
        </w:rPr>
        <w:t>86</w:t>
      </w:r>
      <w:r w:rsidRPr="00E776F1">
        <w:rPr>
          <w:color w:val="auto"/>
          <w:sz w:val="28"/>
          <w:szCs w:val="28"/>
        </w:rPr>
        <w:t xml:space="preserve"> осіб</w:t>
      </w:r>
      <w:r>
        <w:rPr>
          <w:color w:val="auto"/>
          <w:sz w:val="28"/>
          <w:szCs w:val="28"/>
        </w:rPr>
        <w:t>.</w:t>
      </w:r>
    </w:p>
    <w:p w:rsidR="00BD5C98" w:rsidRPr="00CC1807" w:rsidRDefault="00BD5C98" w:rsidP="002A2CC9">
      <w:pPr>
        <w:pStyle w:val="NoSpacing"/>
        <w:ind w:firstLine="708"/>
        <w:jc w:val="both"/>
        <w:rPr>
          <w:sz w:val="28"/>
          <w:szCs w:val="28"/>
          <w:lang w:val="uk-UA"/>
        </w:rPr>
      </w:pPr>
      <w:r w:rsidRPr="003857EB">
        <w:rPr>
          <w:sz w:val="28"/>
          <w:szCs w:val="28"/>
          <w:lang w:val="uk-UA"/>
        </w:rPr>
        <w:t>У всіх закладах загальної середньої освіти Люблинецької селищної ради організовано гаряче харчування, відповідно охоплено 478 дітей, що становить 70% від загальної кількості учнів. У всіх закладах загальної середньої освіти організовано безкоштовне харчування:</w:t>
      </w:r>
      <w:r w:rsidRPr="00CC1807">
        <w:rPr>
          <w:sz w:val="28"/>
          <w:szCs w:val="28"/>
          <w:lang w:val="uk-UA"/>
        </w:rPr>
        <w:t xml:space="preserve"> </w:t>
      </w:r>
      <w:r w:rsidRPr="00CC1807">
        <w:rPr>
          <w:sz w:val="28"/>
          <w:szCs w:val="28"/>
          <w:lang w:val="uk-UA" w:eastAsia="uk-UA"/>
        </w:rPr>
        <w:t>дітей-сиріт</w:t>
      </w:r>
      <w:r>
        <w:rPr>
          <w:sz w:val="28"/>
          <w:szCs w:val="28"/>
          <w:lang w:val="uk-UA" w:eastAsia="uk-UA"/>
        </w:rPr>
        <w:t xml:space="preserve">, </w:t>
      </w:r>
      <w:r w:rsidRPr="00CC1807">
        <w:rPr>
          <w:sz w:val="28"/>
          <w:szCs w:val="28"/>
          <w:lang w:val="uk-UA" w:eastAsia="uk-UA"/>
        </w:rPr>
        <w:t>дітей, позбавлених батьківського піклування</w:t>
      </w:r>
      <w:r>
        <w:rPr>
          <w:sz w:val="28"/>
          <w:szCs w:val="28"/>
          <w:lang w:val="uk-UA" w:eastAsia="uk-UA"/>
        </w:rPr>
        <w:t xml:space="preserve"> та дітей, які залишились без батьківського піклування;</w:t>
      </w:r>
    </w:p>
    <w:p w:rsidR="00BD5C98" w:rsidRPr="00CC1807" w:rsidRDefault="00BD5C98" w:rsidP="002A2CC9">
      <w:pPr>
        <w:pStyle w:val="NoSpacing"/>
        <w:ind w:firstLine="708"/>
        <w:jc w:val="both"/>
        <w:rPr>
          <w:sz w:val="28"/>
          <w:szCs w:val="28"/>
          <w:lang w:val="uk-UA"/>
        </w:rPr>
      </w:pPr>
      <w:r w:rsidRPr="00CC1807">
        <w:rPr>
          <w:sz w:val="28"/>
          <w:szCs w:val="28"/>
          <w:lang w:val="uk-UA" w:eastAsia="uk-UA"/>
        </w:rPr>
        <w:t>дітей з особливими освітніми потребами, які навчаються у спеціальних та інклюзивних класах (групах);</w:t>
      </w:r>
    </w:p>
    <w:p w:rsidR="00BD5C98" w:rsidRPr="00CC1807" w:rsidRDefault="00BD5C98" w:rsidP="002A2CC9">
      <w:pPr>
        <w:pStyle w:val="NoSpacing"/>
        <w:ind w:firstLine="708"/>
        <w:jc w:val="both"/>
        <w:rPr>
          <w:sz w:val="28"/>
          <w:szCs w:val="28"/>
          <w:lang w:val="uk-UA" w:eastAsia="uk-UA"/>
        </w:rPr>
      </w:pPr>
      <w:r w:rsidRPr="00CC1807">
        <w:rPr>
          <w:sz w:val="28"/>
          <w:szCs w:val="28"/>
          <w:lang w:val="uk-UA" w:eastAsia="uk-UA"/>
        </w:rPr>
        <w:t>дітей із сімей, які отримують допомогу відповідно до</w:t>
      </w:r>
      <w:r w:rsidRPr="00CC1807">
        <w:rPr>
          <w:sz w:val="28"/>
          <w:szCs w:val="28"/>
          <w:lang w:eastAsia="uk-UA"/>
        </w:rPr>
        <w:t> </w:t>
      </w:r>
      <w:r w:rsidRPr="00CC1807">
        <w:rPr>
          <w:sz w:val="28"/>
          <w:szCs w:val="28"/>
          <w:lang w:val="uk-UA" w:eastAsia="uk-UA"/>
        </w:rPr>
        <w:t>Закону України</w:t>
      </w:r>
      <w:r>
        <w:rPr>
          <w:sz w:val="28"/>
          <w:szCs w:val="28"/>
          <w:lang w:val="uk-UA" w:eastAsia="uk-UA"/>
        </w:rPr>
        <w:t xml:space="preserve"> </w:t>
      </w:r>
      <w:r w:rsidRPr="00CC1807">
        <w:rPr>
          <w:sz w:val="28"/>
          <w:szCs w:val="28"/>
          <w:lang w:val="uk-UA" w:eastAsia="uk-UA"/>
        </w:rPr>
        <w:t>"Про державну соціальну допомогу малозабезпеченим сім’ям";</w:t>
      </w:r>
    </w:p>
    <w:p w:rsidR="00BD5C98" w:rsidRPr="00CC1807" w:rsidRDefault="00BD5C98" w:rsidP="002A2CC9">
      <w:pPr>
        <w:pStyle w:val="NoSpacing"/>
        <w:ind w:firstLine="708"/>
        <w:jc w:val="both"/>
        <w:rPr>
          <w:sz w:val="28"/>
          <w:szCs w:val="28"/>
          <w:shd w:val="clear" w:color="auto" w:fill="FFFFFF"/>
          <w:lang w:val="uk-UA"/>
        </w:rPr>
      </w:pPr>
      <w:r w:rsidRPr="00CC1807">
        <w:rPr>
          <w:sz w:val="28"/>
          <w:szCs w:val="28"/>
          <w:shd w:val="clear" w:color="auto" w:fill="FFFFFF"/>
          <w:lang w:val="uk-UA"/>
        </w:rPr>
        <w:t>дітей, один із батьків яких загинув (пропав безвісти), помер під час захисту незалежності та суверенітету України;</w:t>
      </w:r>
    </w:p>
    <w:p w:rsidR="00BD5C98" w:rsidRDefault="00BD5C98" w:rsidP="002A2CC9">
      <w:pPr>
        <w:pStyle w:val="NoSpacing"/>
        <w:ind w:firstLine="708"/>
        <w:jc w:val="both"/>
        <w:rPr>
          <w:rStyle w:val="Emphasis"/>
          <w:i w:val="0"/>
          <w:iCs w:val="0"/>
          <w:sz w:val="28"/>
          <w:szCs w:val="28"/>
          <w:bdr w:val="none" w:sz="0" w:space="0" w:color="auto" w:frame="1"/>
          <w:lang w:val="uk-UA"/>
        </w:rPr>
      </w:pPr>
      <w:r w:rsidRPr="00CC1807">
        <w:rPr>
          <w:rStyle w:val="Emphasis"/>
          <w:i w:val="0"/>
          <w:iCs w:val="0"/>
          <w:sz w:val="28"/>
          <w:szCs w:val="28"/>
          <w:bdr w:val="none" w:sz="0" w:space="0" w:color="auto" w:frame="1"/>
          <w:lang w:val="uk-UA"/>
        </w:rPr>
        <w:t>діт</w:t>
      </w:r>
      <w:r>
        <w:rPr>
          <w:rStyle w:val="Emphasis"/>
          <w:i w:val="0"/>
          <w:iCs w:val="0"/>
          <w:sz w:val="28"/>
          <w:szCs w:val="28"/>
          <w:bdr w:val="none" w:sz="0" w:space="0" w:color="auto" w:frame="1"/>
          <w:lang w:val="uk-UA"/>
        </w:rPr>
        <w:t>ей</w:t>
      </w:r>
      <w:r w:rsidRPr="00CC1807">
        <w:rPr>
          <w:rStyle w:val="Emphasis"/>
          <w:i w:val="0"/>
          <w:iCs w:val="0"/>
          <w:sz w:val="28"/>
          <w:szCs w:val="28"/>
          <w:bdr w:val="none" w:sz="0" w:space="0" w:color="auto" w:frame="1"/>
          <w:lang w:val="uk-UA"/>
        </w:rPr>
        <w:t xml:space="preserve"> з числа внутрішньо переміщених осіб чи діти, які мають статус дитини, яка постраждала внаслідок воєнних дій і збройних конфліктів</w:t>
      </w:r>
      <w:r>
        <w:rPr>
          <w:rStyle w:val="Emphasis"/>
          <w:i w:val="0"/>
          <w:iCs w:val="0"/>
          <w:sz w:val="28"/>
          <w:szCs w:val="28"/>
          <w:bdr w:val="none" w:sz="0" w:space="0" w:color="auto" w:frame="1"/>
          <w:lang w:val="uk-UA"/>
        </w:rPr>
        <w:t>;</w:t>
      </w:r>
    </w:p>
    <w:p w:rsidR="00BD5C98" w:rsidRDefault="00BD5C98" w:rsidP="002A2CC9">
      <w:pPr>
        <w:pStyle w:val="NoSpacing"/>
        <w:ind w:firstLine="708"/>
        <w:jc w:val="both"/>
        <w:rPr>
          <w:sz w:val="28"/>
          <w:szCs w:val="28"/>
          <w:lang w:val="uk-UA"/>
        </w:rPr>
      </w:pPr>
      <w:r>
        <w:rPr>
          <w:sz w:val="28"/>
          <w:szCs w:val="28"/>
          <w:lang w:val="uk-UA" w:eastAsia="uk-UA"/>
        </w:rPr>
        <w:t>дітей з інвалідністю</w:t>
      </w:r>
      <w:r>
        <w:rPr>
          <w:sz w:val="28"/>
          <w:szCs w:val="28"/>
          <w:lang w:val="uk-UA"/>
        </w:rPr>
        <w:t>;</w:t>
      </w:r>
    </w:p>
    <w:p w:rsidR="00BD5C98" w:rsidRDefault="00BD5C98" w:rsidP="002A2CC9">
      <w:pPr>
        <w:pStyle w:val="NoSpacing"/>
        <w:ind w:firstLine="708"/>
        <w:jc w:val="both"/>
        <w:rPr>
          <w:sz w:val="28"/>
          <w:szCs w:val="28"/>
          <w:lang w:val="uk-UA"/>
        </w:rPr>
      </w:pPr>
      <w:r w:rsidRPr="00AA5021">
        <w:rPr>
          <w:sz w:val="28"/>
          <w:szCs w:val="28"/>
          <w:lang w:val="uk-UA"/>
        </w:rPr>
        <w:t>дітей</w:t>
      </w:r>
      <w:r>
        <w:rPr>
          <w:sz w:val="28"/>
          <w:szCs w:val="28"/>
          <w:lang w:val="uk-UA"/>
        </w:rPr>
        <w:t>, батьки</w:t>
      </w:r>
      <w:r w:rsidRPr="00AA5021">
        <w:rPr>
          <w:sz w:val="28"/>
          <w:szCs w:val="28"/>
          <w:lang w:val="uk-UA"/>
        </w:rPr>
        <w:t xml:space="preserve"> </w:t>
      </w:r>
      <w:r>
        <w:rPr>
          <w:sz w:val="28"/>
          <w:szCs w:val="28"/>
          <w:lang w:val="uk-UA"/>
        </w:rPr>
        <w:t>яких перебувають/перебували на військовій службі у зв’язку з військовою агресією російської федерації проти України, що підтверджено посвідченням учасника бойових дій.</w:t>
      </w:r>
    </w:p>
    <w:p w:rsidR="00BD5C98" w:rsidRPr="002A2CC9" w:rsidRDefault="00BD5C98" w:rsidP="002A2CC9">
      <w:pPr>
        <w:pStyle w:val="NoSpacing"/>
        <w:ind w:firstLine="708"/>
        <w:jc w:val="both"/>
        <w:rPr>
          <w:sz w:val="28"/>
          <w:szCs w:val="28"/>
          <w:lang w:val="uk-UA" w:eastAsia="uk-UA"/>
        </w:rPr>
      </w:pPr>
      <w:r>
        <w:rPr>
          <w:sz w:val="28"/>
          <w:szCs w:val="28"/>
          <w:lang w:val="uk-UA"/>
        </w:rPr>
        <w:t xml:space="preserve">Організовано безкоштовне харчування учнів пільгових категорій, які відвідують групу продовженого дня. </w:t>
      </w:r>
    </w:p>
    <w:p w:rsidR="00BD5C98" w:rsidRPr="002A2CC9" w:rsidRDefault="00BD5C98" w:rsidP="00A35627">
      <w:pPr>
        <w:pStyle w:val="BodyText"/>
        <w:spacing w:before="1"/>
        <w:ind w:firstLine="708"/>
        <w:jc w:val="both"/>
        <w:rPr>
          <w:sz w:val="28"/>
          <w:szCs w:val="28"/>
        </w:rPr>
      </w:pPr>
      <w:r w:rsidRPr="00E776F1">
        <w:rPr>
          <w:sz w:val="28"/>
          <w:szCs w:val="28"/>
        </w:rPr>
        <w:t>З початку 202</w:t>
      </w:r>
      <w:r>
        <w:rPr>
          <w:sz w:val="28"/>
          <w:szCs w:val="28"/>
        </w:rPr>
        <w:t>5</w:t>
      </w:r>
      <w:r w:rsidRPr="00E776F1">
        <w:rPr>
          <w:sz w:val="28"/>
          <w:szCs w:val="28"/>
        </w:rPr>
        <w:t>/202</w:t>
      </w:r>
      <w:r>
        <w:rPr>
          <w:sz w:val="28"/>
          <w:szCs w:val="28"/>
        </w:rPr>
        <w:t>6</w:t>
      </w:r>
      <w:r w:rsidRPr="00E776F1">
        <w:rPr>
          <w:sz w:val="28"/>
          <w:szCs w:val="28"/>
        </w:rPr>
        <w:t xml:space="preserve"> навчального року в закладах освіти видано накази щодо організації харчування з визначенням відповідальних осіб за даним напрямом роботи, розроблено режим і графіки харчування здобувачів освіти. Відповідальні особи за організацію харчування ведуть облік дітей, які отримують безкоштовне харчування. Накази по організації безкоштовного харчування дітей пільгових категорій підтверджені відповідними документами.</w:t>
      </w:r>
    </w:p>
    <w:p w:rsidR="00BD5C98" w:rsidRPr="002A2CC9" w:rsidRDefault="00BD5C98" w:rsidP="002A2CC9">
      <w:pPr>
        <w:pStyle w:val="BodyText"/>
        <w:spacing w:before="1"/>
        <w:ind w:firstLine="709"/>
        <w:jc w:val="both"/>
        <w:rPr>
          <w:sz w:val="28"/>
          <w:szCs w:val="28"/>
        </w:rPr>
      </w:pPr>
      <w:r w:rsidRPr="00E776F1">
        <w:rPr>
          <w:sz w:val="28"/>
          <w:szCs w:val="28"/>
        </w:rPr>
        <w:t>У закладах освіти відповідальність за організацію повноцінного та якісного харчування учнів несуть керівник</w:t>
      </w:r>
      <w:r>
        <w:rPr>
          <w:sz w:val="28"/>
          <w:szCs w:val="28"/>
        </w:rPr>
        <w:t>и закладів освіти</w:t>
      </w:r>
      <w:r w:rsidRPr="00E776F1">
        <w:rPr>
          <w:sz w:val="28"/>
          <w:szCs w:val="28"/>
        </w:rPr>
        <w:t>. На харчоблоках наявні затверджені сезонні чотиритижневі перспективні меню, режим харчування, графік харчування</w:t>
      </w:r>
      <w:r>
        <w:rPr>
          <w:sz w:val="28"/>
          <w:szCs w:val="28"/>
        </w:rPr>
        <w:t>.</w:t>
      </w:r>
      <w:r w:rsidRPr="00E776F1">
        <w:rPr>
          <w:sz w:val="28"/>
          <w:szCs w:val="28"/>
        </w:rPr>
        <w:t xml:space="preserve"> Вся документація на харчоблоках оформлена і ведеться згідно вимог,</w:t>
      </w:r>
    </w:p>
    <w:p w:rsidR="00BD5C98" w:rsidRPr="00E776F1" w:rsidRDefault="00BD5C98" w:rsidP="00CA667A">
      <w:pPr>
        <w:pStyle w:val="Default"/>
        <w:ind w:firstLine="709"/>
        <w:jc w:val="both"/>
        <w:rPr>
          <w:color w:val="auto"/>
          <w:sz w:val="28"/>
          <w:szCs w:val="28"/>
        </w:rPr>
      </w:pPr>
      <w:r w:rsidRPr="00E776F1">
        <w:rPr>
          <w:color w:val="auto"/>
          <w:sz w:val="28"/>
          <w:szCs w:val="28"/>
        </w:rPr>
        <w:t>На даний час у закладах загальної середньої освіти ради функціонує</w:t>
      </w:r>
      <w:r>
        <w:rPr>
          <w:color w:val="auto"/>
          <w:sz w:val="28"/>
          <w:szCs w:val="28"/>
        </w:rPr>
        <w:t xml:space="preserve">              </w:t>
      </w:r>
      <w:r w:rsidRPr="00E776F1">
        <w:rPr>
          <w:color w:val="auto"/>
          <w:sz w:val="28"/>
          <w:szCs w:val="28"/>
        </w:rPr>
        <w:t xml:space="preserve"> </w:t>
      </w:r>
      <w:r>
        <w:rPr>
          <w:color w:val="auto"/>
          <w:sz w:val="28"/>
          <w:szCs w:val="28"/>
        </w:rPr>
        <w:t>3</w:t>
      </w:r>
      <w:r w:rsidRPr="00E776F1">
        <w:rPr>
          <w:color w:val="auto"/>
          <w:sz w:val="28"/>
          <w:szCs w:val="28"/>
        </w:rPr>
        <w:t xml:space="preserve"> харчоблок</w:t>
      </w:r>
      <w:r>
        <w:rPr>
          <w:color w:val="auto"/>
          <w:sz w:val="28"/>
          <w:szCs w:val="28"/>
        </w:rPr>
        <w:t>и</w:t>
      </w:r>
      <w:r w:rsidRPr="00E776F1">
        <w:rPr>
          <w:color w:val="auto"/>
          <w:sz w:val="28"/>
          <w:szCs w:val="28"/>
        </w:rPr>
        <w:t>. Слід зазначити, що харчоблоки знаходяться в задовільному стані та забезпечені необхідним технологічним, холодильним обладнанням, посудом різного розміру і призначення, інвентарем. Санітарно-гігієнічний стан задовільний. Маркування посуду відповідає санітарно-гігієнічним нормам. Система холодного та гарячого водопостачання знаходиться у робочому стані. Харчоблоки обладнані електричними плитами, електроводонагрівачами, електром’ясорубками, вагами для сирої та для готової продукції, холодильниками з морозильними камерами для зберігання м’ясних, рибних, молочних продуктів та зберігання добових проб.</w:t>
      </w:r>
      <w:r>
        <w:rPr>
          <w:color w:val="auto"/>
          <w:sz w:val="28"/>
          <w:szCs w:val="28"/>
        </w:rPr>
        <w:t xml:space="preserve"> </w:t>
      </w:r>
      <w:r w:rsidRPr="00E776F1">
        <w:rPr>
          <w:color w:val="auto"/>
          <w:sz w:val="28"/>
          <w:szCs w:val="28"/>
        </w:rPr>
        <w:t>Всі харчоблоки забезпечені дезінфікуючими, миючими засобами відповідно до санітарних вимог.</w:t>
      </w:r>
      <w:r>
        <w:rPr>
          <w:color w:val="auto"/>
          <w:sz w:val="28"/>
          <w:szCs w:val="28"/>
        </w:rPr>
        <w:t xml:space="preserve"> </w:t>
      </w:r>
      <w:r w:rsidRPr="00E776F1">
        <w:rPr>
          <w:color w:val="auto"/>
          <w:sz w:val="28"/>
          <w:szCs w:val="28"/>
        </w:rPr>
        <w:t xml:space="preserve">Систематично проводяться заходи </w:t>
      </w:r>
      <w:r>
        <w:rPr>
          <w:color w:val="auto"/>
          <w:sz w:val="28"/>
          <w:szCs w:val="28"/>
        </w:rPr>
        <w:t>дератизації.</w:t>
      </w:r>
    </w:p>
    <w:p w:rsidR="00BD5C98" w:rsidRPr="004A6FB3" w:rsidRDefault="00BD5C98" w:rsidP="00A35627">
      <w:pPr>
        <w:pStyle w:val="BodyText"/>
        <w:spacing w:before="1"/>
        <w:ind w:firstLine="709"/>
        <w:jc w:val="both"/>
        <w:rPr>
          <w:sz w:val="28"/>
          <w:szCs w:val="28"/>
        </w:rPr>
      </w:pPr>
      <w:r w:rsidRPr="00E776F1">
        <w:rPr>
          <w:sz w:val="28"/>
          <w:szCs w:val="28"/>
        </w:rPr>
        <w:t>Постачання продовольчих товарів здійснюється постачальниками у відповідності до проведених тендерних процедур та заключених договорів. Продукти харчування та продовольча сировина надходять до закладів освіти із супровідними документами, які свідчать про їх походження та якість (сертифікати відповідності).</w:t>
      </w:r>
    </w:p>
    <w:p w:rsidR="00BD5C98" w:rsidRDefault="00BD5C98" w:rsidP="00A35627">
      <w:pPr>
        <w:pStyle w:val="BodyText"/>
        <w:spacing w:before="1"/>
        <w:ind w:firstLine="709"/>
        <w:jc w:val="both"/>
        <w:rPr>
          <w:sz w:val="28"/>
          <w:szCs w:val="28"/>
        </w:rPr>
      </w:pPr>
      <w:r w:rsidRPr="00E776F1">
        <w:rPr>
          <w:sz w:val="28"/>
          <w:szCs w:val="28"/>
        </w:rPr>
        <w:t>З метою забезпечення дітей водою гарантованої якості, для профілактики інфекційних захворювань та захворювань що викликані хлорорганічними сполуками постійно проводяться відбори води на бактереологічний, санітарно-мікробіологічий склад та складаються протоколи дослідження питної води</w:t>
      </w:r>
      <w:r>
        <w:rPr>
          <w:sz w:val="28"/>
          <w:szCs w:val="28"/>
        </w:rPr>
        <w:t>.</w:t>
      </w:r>
    </w:p>
    <w:p w:rsidR="00BD5C98" w:rsidRPr="00475FDE" w:rsidRDefault="00BD5C98" w:rsidP="00284E63">
      <w:pPr>
        <w:pStyle w:val="BodyText"/>
        <w:spacing w:before="1"/>
        <w:jc w:val="both"/>
        <w:rPr>
          <w:sz w:val="28"/>
          <w:szCs w:val="28"/>
        </w:rPr>
      </w:pPr>
    </w:p>
    <w:p w:rsidR="00BD5C98" w:rsidRPr="00E905B4" w:rsidRDefault="00BD5C98" w:rsidP="00475FDE">
      <w:pPr>
        <w:pStyle w:val="10"/>
        <w:numPr>
          <w:ilvl w:val="0"/>
          <w:numId w:val="3"/>
        </w:numPr>
        <w:shd w:val="clear" w:color="auto" w:fill="auto"/>
        <w:spacing w:line="276" w:lineRule="auto"/>
        <w:jc w:val="center"/>
        <w:rPr>
          <w:b/>
          <w:bCs/>
          <w:color w:val="000000"/>
          <w:sz w:val="28"/>
          <w:szCs w:val="28"/>
        </w:rPr>
      </w:pPr>
      <w:r w:rsidRPr="00584B67">
        <w:rPr>
          <w:b/>
          <w:bCs/>
          <w:sz w:val="28"/>
          <w:szCs w:val="28"/>
        </w:rPr>
        <w:t>Мета Програми</w:t>
      </w:r>
    </w:p>
    <w:p w:rsidR="00BD5C98" w:rsidRPr="00E905B4" w:rsidRDefault="00BD5C98" w:rsidP="00284E63">
      <w:pPr>
        <w:pStyle w:val="Default"/>
        <w:ind w:firstLine="360"/>
        <w:jc w:val="both"/>
        <w:rPr>
          <w:color w:val="auto"/>
          <w:sz w:val="28"/>
          <w:szCs w:val="28"/>
        </w:rPr>
      </w:pPr>
      <w:r w:rsidRPr="00E905B4">
        <w:rPr>
          <w:color w:val="auto"/>
          <w:sz w:val="28"/>
          <w:szCs w:val="28"/>
        </w:rPr>
        <w:t>Основна мета Програми - це створення умов безпечного освітнього середовища для збереження здоров’я дітей, підвищення рівня організації харчування, забезпечення здобувачів освіти повноцінним, безпечним і якісним харчуванням, а також створення модернізованих харчоблоків із сучасним обладнанням, впровадження системи управління безпечністю харчування НАССР, підвищення енергоефективності харчоблоку, зменшення рівня споживання електроенергії.</w:t>
      </w:r>
    </w:p>
    <w:p w:rsidR="00BD5C98" w:rsidRPr="00E905B4" w:rsidRDefault="00BD5C98" w:rsidP="00284E63">
      <w:pPr>
        <w:pStyle w:val="Default"/>
        <w:ind w:firstLine="360"/>
        <w:jc w:val="both"/>
        <w:rPr>
          <w:color w:val="auto"/>
          <w:sz w:val="28"/>
          <w:szCs w:val="28"/>
        </w:rPr>
      </w:pPr>
      <w:r w:rsidRPr="00E905B4">
        <w:rPr>
          <w:color w:val="auto"/>
          <w:sz w:val="28"/>
          <w:szCs w:val="28"/>
        </w:rPr>
        <w:t>Середня вартість харчування 1 дитини в день у 202</w:t>
      </w:r>
      <w:r>
        <w:rPr>
          <w:color w:val="auto"/>
          <w:sz w:val="28"/>
          <w:szCs w:val="28"/>
        </w:rPr>
        <w:t>6</w:t>
      </w:r>
      <w:r w:rsidRPr="00E905B4">
        <w:rPr>
          <w:color w:val="auto"/>
          <w:sz w:val="28"/>
          <w:szCs w:val="28"/>
        </w:rPr>
        <w:t xml:space="preserve"> році планується в середньому </w:t>
      </w:r>
      <w:r>
        <w:rPr>
          <w:color w:val="auto"/>
          <w:sz w:val="28"/>
          <w:szCs w:val="28"/>
        </w:rPr>
        <w:t>50</w:t>
      </w:r>
      <w:r w:rsidRPr="00E905B4">
        <w:rPr>
          <w:color w:val="auto"/>
          <w:sz w:val="28"/>
          <w:szCs w:val="28"/>
        </w:rPr>
        <w:t xml:space="preserve"> гривень.</w:t>
      </w:r>
      <w:r>
        <w:rPr>
          <w:color w:val="auto"/>
          <w:sz w:val="28"/>
          <w:szCs w:val="28"/>
        </w:rPr>
        <w:t xml:space="preserve"> </w:t>
      </w:r>
    </w:p>
    <w:p w:rsidR="00BD5C98" w:rsidRDefault="00BD5C98" w:rsidP="00284E63">
      <w:pPr>
        <w:pStyle w:val="Default"/>
        <w:ind w:firstLine="360"/>
        <w:jc w:val="both"/>
        <w:rPr>
          <w:color w:val="auto"/>
          <w:sz w:val="28"/>
          <w:szCs w:val="28"/>
        </w:rPr>
      </w:pPr>
      <w:r w:rsidRPr="00E905B4">
        <w:rPr>
          <w:color w:val="auto"/>
          <w:sz w:val="28"/>
          <w:szCs w:val="28"/>
        </w:rPr>
        <w:t>Досягненням стратегічної мети є зниження захворюваності серед дітей віком до 18 років; рівень задоволеності учнів харчуванням у закладах освіти; зміна харчових уподобань дітей шкільного віку; збільшення кількості учнів, які харчуються в закладах освіти.</w:t>
      </w:r>
      <w:r>
        <w:rPr>
          <w:color w:val="auto"/>
          <w:sz w:val="28"/>
          <w:szCs w:val="28"/>
        </w:rPr>
        <w:t xml:space="preserve"> </w:t>
      </w:r>
      <w:r w:rsidRPr="00E905B4">
        <w:rPr>
          <w:color w:val="auto"/>
          <w:sz w:val="28"/>
          <w:szCs w:val="28"/>
        </w:rPr>
        <w:t>Успішне виконання передбачених Програмою завдань можливе при тісній взаємодії сім'ї, закладів освіти, засновника.</w:t>
      </w:r>
      <w:bookmarkStart w:id="2" w:name="bookmark8"/>
      <w:bookmarkStart w:id="3" w:name="bookmark9"/>
    </w:p>
    <w:p w:rsidR="00BD5C98" w:rsidRDefault="00BD5C98" w:rsidP="00475FDE">
      <w:pPr>
        <w:pStyle w:val="Default"/>
        <w:rPr>
          <w:color w:val="auto"/>
          <w:sz w:val="28"/>
          <w:szCs w:val="28"/>
        </w:rPr>
      </w:pPr>
    </w:p>
    <w:p w:rsidR="00BD5C98" w:rsidRPr="00475FDE" w:rsidRDefault="00BD5C98" w:rsidP="00475FDE">
      <w:pPr>
        <w:pStyle w:val="Default"/>
        <w:numPr>
          <w:ilvl w:val="0"/>
          <w:numId w:val="3"/>
        </w:numPr>
        <w:jc w:val="center"/>
        <w:rPr>
          <w:b/>
          <w:bCs/>
          <w:color w:val="auto"/>
          <w:sz w:val="28"/>
          <w:szCs w:val="28"/>
        </w:rPr>
      </w:pPr>
      <w:r w:rsidRPr="00475FDE">
        <w:rPr>
          <w:b/>
          <w:bCs/>
          <w:sz w:val="28"/>
          <w:szCs w:val="28"/>
        </w:rPr>
        <w:t>Основні завдання Програми</w:t>
      </w:r>
      <w:bookmarkEnd w:id="2"/>
      <w:bookmarkEnd w:id="3"/>
    </w:p>
    <w:p w:rsidR="00BD5C98" w:rsidRPr="00584B67" w:rsidRDefault="00BD5C98" w:rsidP="005C3087">
      <w:pPr>
        <w:pStyle w:val="20"/>
        <w:keepNext/>
        <w:keepLines/>
        <w:shd w:val="clear" w:color="auto" w:fill="auto"/>
        <w:tabs>
          <w:tab w:val="left" w:pos="340"/>
        </w:tabs>
        <w:spacing w:after="0" w:line="276" w:lineRule="auto"/>
        <w:jc w:val="left"/>
        <w:rPr>
          <w:sz w:val="28"/>
          <w:szCs w:val="28"/>
        </w:rPr>
      </w:pPr>
    </w:p>
    <w:p w:rsidR="00BD5C98" w:rsidRPr="00475FDE" w:rsidRDefault="00BD5C98" w:rsidP="00475FDE">
      <w:pPr>
        <w:pStyle w:val="NoSpacing"/>
        <w:jc w:val="both"/>
        <w:rPr>
          <w:sz w:val="28"/>
          <w:szCs w:val="28"/>
        </w:rPr>
      </w:pPr>
      <w:r w:rsidRPr="00475FDE">
        <w:rPr>
          <w:sz w:val="28"/>
          <w:szCs w:val="28"/>
        </w:rPr>
        <w:t>Основними завданнями Програми є:</w:t>
      </w:r>
    </w:p>
    <w:p w:rsidR="00BD5C98" w:rsidRPr="00475FDE" w:rsidRDefault="00BD5C98" w:rsidP="00475FDE">
      <w:pPr>
        <w:pStyle w:val="NoSpacing"/>
        <w:numPr>
          <w:ilvl w:val="0"/>
          <w:numId w:val="5"/>
        </w:numPr>
        <w:jc w:val="both"/>
        <w:rPr>
          <w:sz w:val="28"/>
          <w:szCs w:val="28"/>
        </w:rPr>
      </w:pPr>
      <w:r w:rsidRPr="00475FDE">
        <w:rPr>
          <w:sz w:val="28"/>
          <w:szCs w:val="28"/>
        </w:rPr>
        <w:t>збільшення кількості учнів, охоплених гарячим харчуванням;</w:t>
      </w:r>
    </w:p>
    <w:p w:rsidR="00BD5C98" w:rsidRPr="00475FDE" w:rsidRDefault="00BD5C98" w:rsidP="00475FDE">
      <w:pPr>
        <w:pStyle w:val="NoSpacing"/>
        <w:numPr>
          <w:ilvl w:val="0"/>
          <w:numId w:val="5"/>
        </w:numPr>
        <w:jc w:val="both"/>
        <w:rPr>
          <w:sz w:val="28"/>
          <w:szCs w:val="28"/>
        </w:rPr>
      </w:pPr>
      <w:r w:rsidRPr="00475FDE">
        <w:rPr>
          <w:sz w:val="28"/>
          <w:szCs w:val="28"/>
        </w:rPr>
        <w:t>збільшення вартості харчування в день на одну дитину; забезпечення виконання норм харчування;</w:t>
      </w:r>
    </w:p>
    <w:p w:rsidR="00BD5C98" w:rsidRPr="00475FDE" w:rsidRDefault="00BD5C98" w:rsidP="00475FDE">
      <w:pPr>
        <w:pStyle w:val="NoSpacing"/>
        <w:numPr>
          <w:ilvl w:val="0"/>
          <w:numId w:val="5"/>
        </w:numPr>
        <w:jc w:val="both"/>
        <w:rPr>
          <w:sz w:val="28"/>
          <w:szCs w:val="28"/>
        </w:rPr>
      </w:pPr>
      <w:r w:rsidRPr="00475FDE">
        <w:rPr>
          <w:sz w:val="28"/>
          <w:szCs w:val="28"/>
        </w:rPr>
        <w:t>реконструкція (модернізація) харчоблоків;</w:t>
      </w:r>
      <w:r>
        <w:rPr>
          <w:sz w:val="28"/>
          <w:szCs w:val="28"/>
          <w:lang w:val="uk-UA"/>
        </w:rPr>
        <w:t xml:space="preserve"> </w:t>
      </w:r>
    </w:p>
    <w:p w:rsidR="00BD5C98" w:rsidRPr="00475FDE" w:rsidRDefault="00BD5C98" w:rsidP="00475FDE">
      <w:pPr>
        <w:pStyle w:val="NoSpacing"/>
        <w:numPr>
          <w:ilvl w:val="0"/>
          <w:numId w:val="5"/>
        </w:numPr>
        <w:jc w:val="both"/>
        <w:rPr>
          <w:sz w:val="28"/>
          <w:szCs w:val="28"/>
        </w:rPr>
      </w:pPr>
      <w:r w:rsidRPr="00475FDE">
        <w:rPr>
          <w:sz w:val="28"/>
          <w:szCs w:val="28"/>
        </w:rPr>
        <w:t>модернізація харчоблоків за технологічною моделлю «базова кухня»;</w:t>
      </w:r>
    </w:p>
    <w:p w:rsidR="00BD5C98" w:rsidRPr="00475FDE" w:rsidRDefault="00BD5C98" w:rsidP="00475FDE">
      <w:pPr>
        <w:pStyle w:val="NoSpacing"/>
        <w:numPr>
          <w:ilvl w:val="0"/>
          <w:numId w:val="5"/>
        </w:numPr>
        <w:jc w:val="both"/>
        <w:rPr>
          <w:sz w:val="28"/>
          <w:szCs w:val="28"/>
        </w:rPr>
      </w:pPr>
      <w:r w:rsidRPr="00475FDE">
        <w:rPr>
          <w:sz w:val="28"/>
          <w:szCs w:val="28"/>
        </w:rPr>
        <w:t>дотримання вимог законодавства про харчові продукти;</w:t>
      </w:r>
    </w:p>
    <w:p w:rsidR="00BD5C98" w:rsidRPr="00475FDE" w:rsidRDefault="00BD5C98" w:rsidP="00475FDE">
      <w:pPr>
        <w:pStyle w:val="NoSpacing"/>
        <w:numPr>
          <w:ilvl w:val="0"/>
          <w:numId w:val="5"/>
        </w:numPr>
        <w:jc w:val="both"/>
        <w:rPr>
          <w:sz w:val="28"/>
          <w:szCs w:val="28"/>
        </w:rPr>
      </w:pPr>
      <w:r w:rsidRPr="00475FDE">
        <w:rPr>
          <w:sz w:val="28"/>
          <w:szCs w:val="28"/>
        </w:rPr>
        <w:t>упровадження дієвої системи НАССР;</w:t>
      </w:r>
    </w:p>
    <w:p w:rsidR="00BD5C98" w:rsidRPr="00475FDE" w:rsidRDefault="00BD5C98" w:rsidP="00475FDE">
      <w:pPr>
        <w:pStyle w:val="NoSpacing"/>
        <w:numPr>
          <w:ilvl w:val="0"/>
          <w:numId w:val="5"/>
        </w:numPr>
        <w:jc w:val="both"/>
        <w:rPr>
          <w:sz w:val="28"/>
          <w:szCs w:val="28"/>
        </w:rPr>
      </w:pPr>
      <w:r w:rsidRPr="00475FDE">
        <w:rPr>
          <w:sz w:val="28"/>
          <w:szCs w:val="28"/>
        </w:rPr>
        <w:t>підвищення рівня знань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системи НАССР і програм-передумов;</w:t>
      </w:r>
    </w:p>
    <w:p w:rsidR="00BD5C98" w:rsidRPr="00475FDE" w:rsidRDefault="00BD5C98" w:rsidP="00475FDE">
      <w:pPr>
        <w:pStyle w:val="NoSpacing"/>
        <w:numPr>
          <w:ilvl w:val="0"/>
          <w:numId w:val="5"/>
        </w:numPr>
        <w:jc w:val="both"/>
        <w:rPr>
          <w:sz w:val="28"/>
          <w:szCs w:val="28"/>
        </w:rPr>
      </w:pPr>
      <w:r w:rsidRPr="00475FDE">
        <w:rPr>
          <w:sz w:val="28"/>
          <w:szCs w:val="28"/>
        </w:rPr>
        <w:t>розвиток кадрового потенціалу;</w:t>
      </w:r>
    </w:p>
    <w:p w:rsidR="00BD5C98" w:rsidRPr="00475FDE" w:rsidRDefault="00BD5C98" w:rsidP="00475FDE">
      <w:pPr>
        <w:pStyle w:val="NoSpacing"/>
        <w:numPr>
          <w:ilvl w:val="0"/>
          <w:numId w:val="5"/>
        </w:numPr>
        <w:jc w:val="both"/>
        <w:rPr>
          <w:sz w:val="28"/>
          <w:szCs w:val="28"/>
        </w:rPr>
      </w:pPr>
      <w:r w:rsidRPr="00475FDE">
        <w:rPr>
          <w:sz w:val="28"/>
          <w:szCs w:val="28"/>
        </w:rPr>
        <w:t>забезпечення закладів загальної середньої освіти професійними медичними працівниками та працівниками харчоблоків;</w:t>
      </w:r>
    </w:p>
    <w:p w:rsidR="00BD5C98" w:rsidRPr="00A35627" w:rsidRDefault="00BD5C98" w:rsidP="00475FDE">
      <w:pPr>
        <w:pStyle w:val="NoSpacing"/>
        <w:numPr>
          <w:ilvl w:val="0"/>
          <w:numId w:val="5"/>
        </w:numPr>
        <w:jc w:val="both"/>
        <w:rPr>
          <w:sz w:val="28"/>
          <w:szCs w:val="28"/>
        </w:rPr>
      </w:pPr>
      <w:r w:rsidRPr="00475FDE">
        <w:rPr>
          <w:sz w:val="28"/>
          <w:szCs w:val="28"/>
        </w:rPr>
        <w:t>упровадження нових норм харчування, меню, а також формування культури здорового харчування.</w:t>
      </w:r>
    </w:p>
    <w:p w:rsidR="00BD5C98" w:rsidRPr="004024C0" w:rsidRDefault="00BD5C98" w:rsidP="00475FDE">
      <w:pPr>
        <w:pStyle w:val="NoSpacing"/>
        <w:numPr>
          <w:ilvl w:val="0"/>
          <w:numId w:val="5"/>
        </w:numPr>
        <w:jc w:val="both"/>
        <w:rPr>
          <w:sz w:val="28"/>
          <w:szCs w:val="28"/>
        </w:rPr>
      </w:pPr>
    </w:p>
    <w:p w:rsidR="00BD5C98" w:rsidRPr="00475FDE" w:rsidRDefault="00BD5C98" w:rsidP="00475FDE">
      <w:pPr>
        <w:pStyle w:val="NoSpacing"/>
        <w:numPr>
          <w:ilvl w:val="0"/>
          <w:numId w:val="5"/>
        </w:numPr>
        <w:jc w:val="both"/>
        <w:rPr>
          <w:sz w:val="28"/>
          <w:szCs w:val="28"/>
        </w:rPr>
      </w:pPr>
    </w:p>
    <w:p w:rsidR="00BD5C98" w:rsidRPr="00584B67" w:rsidRDefault="00BD5C98" w:rsidP="00475FDE">
      <w:pPr>
        <w:pStyle w:val="20"/>
        <w:keepNext/>
        <w:keepLines/>
        <w:numPr>
          <w:ilvl w:val="0"/>
          <w:numId w:val="3"/>
        </w:numPr>
        <w:shd w:val="clear" w:color="auto" w:fill="auto"/>
        <w:tabs>
          <w:tab w:val="left" w:pos="364"/>
        </w:tabs>
        <w:spacing w:after="160" w:line="276" w:lineRule="auto"/>
        <w:rPr>
          <w:sz w:val="28"/>
          <w:szCs w:val="28"/>
        </w:rPr>
      </w:pPr>
      <w:bookmarkStart w:id="4" w:name="bookmark10"/>
      <w:bookmarkStart w:id="5" w:name="bookmark11"/>
      <w:r w:rsidRPr="00584B67">
        <w:rPr>
          <w:sz w:val="28"/>
          <w:szCs w:val="28"/>
        </w:rPr>
        <w:t>Основні суб’єкти реалізації Програми</w:t>
      </w:r>
      <w:bookmarkEnd w:id="4"/>
      <w:bookmarkEnd w:id="5"/>
    </w:p>
    <w:p w:rsidR="00BD5C98" w:rsidRPr="004024C0" w:rsidRDefault="00BD5C98" w:rsidP="004024C0">
      <w:pPr>
        <w:pStyle w:val="NoSpacing"/>
        <w:jc w:val="both"/>
        <w:rPr>
          <w:sz w:val="28"/>
          <w:szCs w:val="28"/>
        </w:rPr>
      </w:pPr>
      <w:r w:rsidRPr="004024C0">
        <w:rPr>
          <w:sz w:val="28"/>
          <w:szCs w:val="28"/>
        </w:rPr>
        <w:t xml:space="preserve">Основними суб’єктами реалізації Програми є: </w:t>
      </w:r>
    </w:p>
    <w:p w:rsidR="00BD5C98" w:rsidRPr="004024C0" w:rsidRDefault="00BD5C98" w:rsidP="004024C0">
      <w:pPr>
        <w:pStyle w:val="NoSpacing"/>
        <w:numPr>
          <w:ilvl w:val="0"/>
          <w:numId w:val="5"/>
        </w:numPr>
        <w:jc w:val="both"/>
        <w:rPr>
          <w:sz w:val="28"/>
          <w:szCs w:val="28"/>
        </w:rPr>
      </w:pPr>
      <w:r w:rsidRPr="004024C0">
        <w:rPr>
          <w:sz w:val="28"/>
          <w:szCs w:val="28"/>
        </w:rPr>
        <w:t>орган місцевого самоврядування;</w:t>
      </w:r>
    </w:p>
    <w:p w:rsidR="00BD5C98" w:rsidRPr="004024C0" w:rsidRDefault="00BD5C98" w:rsidP="004024C0">
      <w:pPr>
        <w:pStyle w:val="NoSpacing"/>
        <w:numPr>
          <w:ilvl w:val="0"/>
          <w:numId w:val="5"/>
        </w:numPr>
        <w:jc w:val="both"/>
        <w:rPr>
          <w:sz w:val="28"/>
          <w:szCs w:val="28"/>
        </w:rPr>
      </w:pPr>
      <w:r w:rsidRPr="004024C0">
        <w:rPr>
          <w:sz w:val="28"/>
          <w:szCs w:val="28"/>
        </w:rPr>
        <w:t>заклади загальної середньої освіти;</w:t>
      </w:r>
    </w:p>
    <w:p w:rsidR="00BD5C98" w:rsidRPr="004024C0" w:rsidRDefault="00BD5C98" w:rsidP="004024C0">
      <w:pPr>
        <w:pStyle w:val="NoSpacing"/>
        <w:numPr>
          <w:ilvl w:val="0"/>
          <w:numId w:val="5"/>
        </w:numPr>
        <w:jc w:val="both"/>
        <w:rPr>
          <w:sz w:val="28"/>
          <w:szCs w:val="28"/>
        </w:rPr>
      </w:pPr>
      <w:r w:rsidRPr="004024C0">
        <w:rPr>
          <w:sz w:val="28"/>
          <w:szCs w:val="28"/>
        </w:rPr>
        <w:t>здобувачі освіти, які проживають і навчаються на території Люблинецької територіальної громади.</w:t>
      </w:r>
      <w:bookmarkStart w:id="6" w:name="bookmark12"/>
      <w:bookmarkStart w:id="7" w:name="bookmark13"/>
    </w:p>
    <w:p w:rsidR="00BD5C98" w:rsidRDefault="00BD5C98" w:rsidP="00284E63">
      <w:pPr>
        <w:pStyle w:val="10"/>
        <w:shd w:val="clear" w:color="auto" w:fill="auto"/>
        <w:spacing w:after="280" w:line="276" w:lineRule="auto"/>
        <w:ind w:firstLine="0"/>
        <w:rPr>
          <w:b/>
          <w:bCs/>
          <w:sz w:val="28"/>
          <w:szCs w:val="28"/>
        </w:rPr>
      </w:pPr>
    </w:p>
    <w:p w:rsidR="00BD5C98" w:rsidRPr="00475FDE" w:rsidRDefault="00BD5C98" w:rsidP="00475FDE">
      <w:pPr>
        <w:pStyle w:val="10"/>
        <w:numPr>
          <w:ilvl w:val="0"/>
          <w:numId w:val="3"/>
        </w:numPr>
        <w:shd w:val="clear" w:color="auto" w:fill="auto"/>
        <w:spacing w:after="280" w:line="276" w:lineRule="auto"/>
        <w:jc w:val="center"/>
        <w:rPr>
          <w:b/>
          <w:bCs/>
          <w:sz w:val="28"/>
          <w:szCs w:val="28"/>
        </w:rPr>
      </w:pPr>
      <w:r w:rsidRPr="00475FDE">
        <w:rPr>
          <w:b/>
          <w:bCs/>
          <w:sz w:val="28"/>
          <w:szCs w:val="28"/>
        </w:rPr>
        <w:t>Шляхи і засоби розв’язання проблем</w:t>
      </w:r>
      <w:bookmarkEnd w:id="6"/>
      <w:bookmarkEnd w:id="7"/>
    </w:p>
    <w:p w:rsidR="00BD5C98" w:rsidRPr="00284E63" w:rsidRDefault="00BD5C98" w:rsidP="00284E63">
      <w:pPr>
        <w:pStyle w:val="NoSpacing"/>
        <w:ind w:firstLine="360"/>
        <w:jc w:val="both"/>
        <w:rPr>
          <w:sz w:val="28"/>
          <w:szCs w:val="28"/>
          <w:lang w:val="uk-UA"/>
        </w:rPr>
      </w:pPr>
      <w:r w:rsidRPr="004024C0">
        <w:rPr>
          <w:sz w:val="28"/>
          <w:szCs w:val="28"/>
        </w:rPr>
        <w:t xml:space="preserve">Виконання Програми здійснюється за такими напрямами: </w:t>
      </w:r>
      <w:r>
        <w:rPr>
          <w:sz w:val="28"/>
          <w:szCs w:val="28"/>
          <w:lang w:val="uk-UA"/>
        </w:rPr>
        <w:t xml:space="preserve"> </w:t>
      </w:r>
    </w:p>
    <w:p w:rsidR="00BD5C98" w:rsidRPr="003857EB" w:rsidRDefault="00BD5C98" w:rsidP="004024C0">
      <w:pPr>
        <w:pStyle w:val="NoSpacing"/>
        <w:numPr>
          <w:ilvl w:val="0"/>
          <w:numId w:val="5"/>
        </w:numPr>
        <w:jc w:val="both"/>
        <w:rPr>
          <w:sz w:val="28"/>
          <w:szCs w:val="28"/>
          <w:lang w:val="uk-UA"/>
        </w:rPr>
      </w:pPr>
      <w:r w:rsidRPr="003857EB">
        <w:rPr>
          <w:sz w:val="28"/>
          <w:szCs w:val="28"/>
          <w:lang w:val="uk-UA"/>
        </w:rPr>
        <w:t>оновлення технологічного обладнання, матеріально-технічної бази харчоблоків шкільних їдалень закладів загальної середньої освіти відповідно до сучасних вимог та з урахуванням чинного законодавства;</w:t>
      </w:r>
    </w:p>
    <w:p w:rsidR="00BD5C98" w:rsidRPr="003857EB" w:rsidRDefault="00BD5C98" w:rsidP="004024C0">
      <w:pPr>
        <w:pStyle w:val="NoSpacing"/>
        <w:numPr>
          <w:ilvl w:val="0"/>
          <w:numId w:val="5"/>
        </w:numPr>
        <w:jc w:val="both"/>
        <w:rPr>
          <w:sz w:val="28"/>
          <w:szCs w:val="28"/>
          <w:lang w:val="uk-UA"/>
        </w:rPr>
      </w:pPr>
      <w:r w:rsidRPr="003857EB">
        <w:rPr>
          <w:sz w:val="28"/>
          <w:szCs w:val="28"/>
          <w:lang w:val="uk-UA"/>
        </w:rPr>
        <w:t>навчання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системи НАССР і програм-передумов;</w:t>
      </w:r>
    </w:p>
    <w:p w:rsidR="00BD5C98" w:rsidRPr="004024C0" w:rsidRDefault="00BD5C98" w:rsidP="004024C0">
      <w:pPr>
        <w:pStyle w:val="NoSpacing"/>
        <w:numPr>
          <w:ilvl w:val="0"/>
          <w:numId w:val="5"/>
        </w:numPr>
        <w:jc w:val="both"/>
        <w:rPr>
          <w:sz w:val="28"/>
          <w:szCs w:val="28"/>
        </w:rPr>
      </w:pPr>
      <w:r w:rsidRPr="004024C0">
        <w:rPr>
          <w:sz w:val="28"/>
          <w:szCs w:val="28"/>
        </w:rPr>
        <w:t>здійснення реконструкцій, капітальних ремонтів їдалень та харчоблоків закладів загальної середньої освіти;</w:t>
      </w:r>
    </w:p>
    <w:p w:rsidR="00BD5C98" w:rsidRPr="004024C0" w:rsidRDefault="00BD5C98" w:rsidP="004024C0">
      <w:pPr>
        <w:pStyle w:val="NoSpacing"/>
        <w:numPr>
          <w:ilvl w:val="0"/>
          <w:numId w:val="5"/>
        </w:numPr>
        <w:jc w:val="both"/>
        <w:rPr>
          <w:sz w:val="28"/>
          <w:szCs w:val="28"/>
        </w:rPr>
      </w:pPr>
      <w:r w:rsidRPr="004024C0">
        <w:rPr>
          <w:sz w:val="28"/>
          <w:szCs w:val="28"/>
        </w:rPr>
        <w:t>організація харчування за технологічною моделлю «базова кухня»;</w:t>
      </w:r>
    </w:p>
    <w:p w:rsidR="00BD5C98" w:rsidRPr="004024C0" w:rsidRDefault="00BD5C98" w:rsidP="004024C0">
      <w:pPr>
        <w:pStyle w:val="NoSpacing"/>
        <w:numPr>
          <w:ilvl w:val="0"/>
          <w:numId w:val="5"/>
        </w:numPr>
        <w:jc w:val="both"/>
        <w:rPr>
          <w:sz w:val="28"/>
          <w:szCs w:val="28"/>
        </w:rPr>
      </w:pPr>
      <w:r w:rsidRPr="004024C0">
        <w:rPr>
          <w:sz w:val="28"/>
          <w:szCs w:val="28"/>
        </w:rPr>
        <w:t>забезпечення впровадження системи аналізу небезпечних факторів та контролю в критичних точках (НАССР);</w:t>
      </w:r>
    </w:p>
    <w:p w:rsidR="00BD5C98" w:rsidRPr="004024C0" w:rsidRDefault="00BD5C98" w:rsidP="004024C0">
      <w:pPr>
        <w:pStyle w:val="NoSpacing"/>
        <w:numPr>
          <w:ilvl w:val="0"/>
          <w:numId w:val="5"/>
        </w:numPr>
        <w:jc w:val="both"/>
        <w:rPr>
          <w:sz w:val="28"/>
          <w:szCs w:val="28"/>
        </w:rPr>
      </w:pPr>
      <w:r w:rsidRPr="004024C0">
        <w:rPr>
          <w:sz w:val="28"/>
          <w:szCs w:val="28"/>
        </w:rPr>
        <w:t>запровадження нового шкільного харчування, альтернативних форм харчування, нових рецептур, що пройшли державну санітарно-епідеміологічну експертизу щодо можливості використання при харчуванні дітей у закладах загальної середньої освіти;</w:t>
      </w:r>
    </w:p>
    <w:p w:rsidR="00BD5C98" w:rsidRPr="004024C0" w:rsidRDefault="00BD5C98" w:rsidP="004024C0">
      <w:pPr>
        <w:pStyle w:val="NoSpacing"/>
        <w:numPr>
          <w:ilvl w:val="0"/>
          <w:numId w:val="5"/>
        </w:numPr>
        <w:jc w:val="both"/>
        <w:rPr>
          <w:sz w:val="28"/>
          <w:szCs w:val="28"/>
        </w:rPr>
      </w:pPr>
      <w:r w:rsidRPr="004024C0">
        <w:rPr>
          <w:sz w:val="28"/>
          <w:szCs w:val="28"/>
        </w:rPr>
        <w:t>підвищення кваліфікації кухарів за оновленими програмами;</w:t>
      </w:r>
    </w:p>
    <w:p w:rsidR="00BD5C98" w:rsidRPr="004024C0" w:rsidRDefault="00BD5C98" w:rsidP="004024C0">
      <w:pPr>
        <w:pStyle w:val="NoSpacing"/>
        <w:numPr>
          <w:ilvl w:val="0"/>
          <w:numId w:val="5"/>
        </w:numPr>
        <w:jc w:val="both"/>
        <w:rPr>
          <w:sz w:val="28"/>
          <w:szCs w:val="28"/>
        </w:rPr>
      </w:pPr>
      <w:r w:rsidRPr="004024C0">
        <w:rPr>
          <w:sz w:val="28"/>
          <w:szCs w:val="28"/>
        </w:rPr>
        <w:t>навчання працівників закладів загальної середньої освіти, залучених до підвищення кваліфікації вчителів (здоров’язбережувальна галузь), керівників закладів загальної середньої освіти з питань організації харчування та формування навичок здорового харчування в закладах загальної середньої освіти;</w:t>
      </w:r>
    </w:p>
    <w:p w:rsidR="00BD5C98" w:rsidRPr="004024C0" w:rsidRDefault="00BD5C98" w:rsidP="004024C0">
      <w:pPr>
        <w:pStyle w:val="NoSpacing"/>
        <w:numPr>
          <w:ilvl w:val="0"/>
          <w:numId w:val="5"/>
        </w:numPr>
        <w:jc w:val="both"/>
        <w:rPr>
          <w:sz w:val="28"/>
          <w:szCs w:val="28"/>
        </w:rPr>
      </w:pPr>
      <w:r w:rsidRPr="004024C0">
        <w:rPr>
          <w:sz w:val="28"/>
          <w:szCs w:val="28"/>
        </w:rPr>
        <w:t>забезпечення виконання норм харчування учнів відповідно до вимог чинного законодавства;</w:t>
      </w:r>
    </w:p>
    <w:p w:rsidR="00BD5C98" w:rsidRPr="004024C0" w:rsidRDefault="00BD5C98" w:rsidP="004024C0">
      <w:pPr>
        <w:pStyle w:val="NoSpacing"/>
        <w:numPr>
          <w:ilvl w:val="0"/>
          <w:numId w:val="5"/>
        </w:numPr>
        <w:jc w:val="both"/>
        <w:rPr>
          <w:sz w:val="28"/>
          <w:szCs w:val="28"/>
        </w:rPr>
      </w:pPr>
      <w:r w:rsidRPr="004024C0">
        <w:rPr>
          <w:sz w:val="28"/>
          <w:szCs w:val="28"/>
        </w:rPr>
        <w:t>підвищення рівня обізнаності працівників щодо формування тендерної документації, у тому числі належне формування вимог до продуктів у частині інформації про технічні, якісні та кількісні характеристики предмета закупівлі, оформлення договорів із зазначенням процедури контролю постачальників та їх відповідальності за порушення умов договору;</w:t>
      </w:r>
    </w:p>
    <w:p w:rsidR="00BD5C98" w:rsidRPr="004024C0" w:rsidRDefault="00BD5C98" w:rsidP="004024C0">
      <w:pPr>
        <w:pStyle w:val="NoSpacing"/>
        <w:numPr>
          <w:ilvl w:val="0"/>
          <w:numId w:val="5"/>
        </w:numPr>
        <w:jc w:val="both"/>
        <w:rPr>
          <w:sz w:val="28"/>
          <w:szCs w:val="28"/>
        </w:rPr>
      </w:pPr>
      <w:r w:rsidRPr="004024C0">
        <w:rPr>
          <w:sz w:val="28"/>
          <w:szCs w:val="28"/>
        </w:rPr>
        <w:t>передбачення фінансування на проведення лабораторних досліджень у разі виникнення спірних питань із постачальником харчових продуктів;</w:t>
      </w:r>
    </w:p>
    <w:p w:rsidR="00BD5C98" w:rsidRPr="004024C0" w:rsidRDefault="00BD5C98" w:rsidP="004024C0">
      <w:pPr>
        <w:pStyle w:val="NoSpacing"/>
        <w:numPr>
          <w:ilvl w:val="0"/>
          <w:numId w:val="5"/>
        </w:numPr>
        <w:jc w:val="both"/>
        <w:rPr>
          <w:sz w:val="28"/>
          <w:szCs w:val="28"/>
        </w:rPr>
      </w:pPr>
      <w:r w:rsidRPr="004024C0">
        <w:rPr>
          <w:sz w:val="28"/>
          <w:szCs w:val="28"/>
        </w:rPr>
        <w:t>збільшення кількості учнів, охоплених гарячим харчуванням;</w:t>
      </w:r>
    </w:p>
    <w:p w:rsidR="00BD5C98" w:rsidRPr="004024C0" w:rsidRDefault="00BD5C98" w:rsidP="004024C0">
      <w:pPr>
        <w:pStyle w:val="NoSpacing"/>
        <w:numPr>
          <w:ilvl w:val="0"/>
          <w:numId w:val="5"/>
        </w:numPr>
        <w:jc w:val="both"/>
        <w:rPr>
          <w:sz w:val="28"/>
          <w:szCs w:val="28"/>
        </w:rPr>
      </w:pPr>
      <w:r w:rsidRPr="004024C0">
        <w:rPr>
          <w:sz w:val="28"/>
          <w:szCs w:val="28"/>
        </w:rPr>
        <w:t xml:space="preserve">дотримання санітарно-гігієнічних вимог відповідно до Санітарного регламенту для закладів загальної середньої освіти, затвердженого наказом Міністерства охорони здоров’я України від 25.09.2020 № 2205, зареєстрованого в Міністерстві юстиції України 10 листопада 2020 р. за </w:t>
      </w:r>
      <w:r>
        <w:rPr>
          <w:sz w:val="28"/>
          <w:szCs w:val="28"/>
          <w:lang w:val="uk-UA"/>
        </w:rPr>
        <w:t xml:space="preserve">           </w:t>
      </w:r>
      <w:r w:rsidRPr="004024C0">
        <w:rPr>
          <w:sz w:val="28"/>
          <w:szCs w:val="28"/>
        </w:rPr>
        <w:t>№ 1111/35394;</w:t>
      </w:r>
      <w:r>
        <w:rPr>
          <w:sz w:val="28"/>
          <w:szCs w:val="28"/>
          <w:lang w:val="uk-UA"/>
        </w:rPr>
        <w:t xml:space="preserve"> </w:t>
      </w:r>
    </w:p>
    <w:p w:rsidR="00BD5C98" w:rsidRPr="004024C0" w:rsidRDefault="00BD5C98" w:rsidP="00284E63">
      <w:pPr>
        <w:pStyle w:val="NoSpacing"/>
        <w:numPr>
          <w:ilvl w:val="0"/>
          <w:numId w:val="5"/>
        </w:numPr>
        <w:jc w:val="both"/>
        <w:rPr>
          <w:sz w:val="28"/>
          <w:szCs w:val="28"/>
        </w:rPr>
      </w:pPr>
      <w:r w:rsidRPr="004024C0">
        <w:rPr>
          <w:sz w:val="28"/>
          <w:szCs w:val="28"/>
        </w:rPr>
        <w:t>проведення в закладах загальної середньої освіти просвітницької роботи з учнями та батьками щодо формування культури здорового харчування.</w:t>
      </w:r>
    </w:p>
    <w:p w:rsidR="00BD5C98" w:rsidRPr="004024C0" w:rsidRDefault="00BD5C98" w:rsidP="004024C0">
      <w:pPr>
        <w:pStyle w:val="NoSpacing"/>
        <w:ind w:firstLine="709"/>
        <w:jc w:val="both"/>
        <w:rPr>
          <w:sz w:val="28"/>
          <w:szCs w:val="28"/>
          <w:lang w:val="uk-UA"/>
        </w:rPr>
      </w:pPr>
      <w:r w:rsidRPr="004024C0">
        <w:rPr>
          <w:sz w:val="28"/>
          <w:szCs w:val="28"/>
        </w:rPr>
        <w:t xml:space="preserve">Упровадження Програми передбачає тісну співпрацю працівників закладів загальної середньої освіти, батьків, </w:t>
      </w:r>
      <w:r>
        <w:rPr>
          <w:sz w:val="28"/>
          <w:szCs w:val="28"/>
          <w:lang w:val="uk-UA"/>
        </w:rPr>
        <w:t>управління гуманітарної сфери виконавчого комітету</w:t>
      </w:r>
      <w:r w:rsidRPr="004024C0">
        <w:rPr>
          <w:sz w:val="28"/>
          <w:szCs w:val="28"/>
        </w:rPr>
        <w:t xml:space="preserve"> селищної ради, засновника -</w:t>
      </w:r>
      <w:r>
        <w:rPr>
          <w:sz w:val="28"/>
          <w:szCs w:val="28"/>
          <w:lang w:val="uk-UA"/>
        </w:rPr>
        <w:t xml:space="preserve"> Люблинецьку</w:t>
      </w:r>
      <w:r w:rsidRPr="004024C0">
        <w:rPr>
          <w:sz w:val="28"/>
          <w:szCs w:val="28"/>
        </w:rPr>
        <w:t xml:space="preserve"> селищну раду</w:t>
      </w:r>
      <w:r>
        <w:rPr>
          <w:sz w:val="28"/>
          <w:szCs w:val="28"/>
          <w:lang w:val="uk-UA"/>
        </w:rPr>
        <w:t xml:space="preserve">. </w:t>
      </w:r>
    </w:p>
    <w:p w:rsidR="00BD5C98" w:rsidRDefault="00BD5C98" w:rsidP="004024C0">
      <w:pPr>
        <w:pStyle w:val="NoSpacing"/>
        <w:ind w:firstLine="360"/>
        <w:jc w:val="both"/>
        <w:rPr>
          <w:sz w:val="28"/>
          <w:szCs w:val="28"/>
          <w:lang w:val="uk-UA"/>
        </w:rPr>
      </w:pPr>
      <w:r w:rsidRPr="004024C0">
        <w:rPr>
          <w:sz w:val="28"/>
          <w:szCs w:val="28"/>
        </w:rPr>
        <w:t>Для реалізації Програми необхідною умовою є організація якісного та безпечного харчування. Дотримання вимог системи НАССР; розвиток кадрового потенціалу; упровадження нових норм харчування, меню, а також формування культури здорового харчування.</w:t>
      </w:r>
      <w:bookmarkStart w:id="8" w:name="bookmark14"/>
      <w:bookmarkStart w:id="9" w:name="bookmark15"/>
    </w:p>
    <w:p w:rsidR="00BD5C98" w:rsidRPr="004024C0" w:rsidRDefault="00BD5C98" w:rsidP="004024C0">
      <w:pPr>
        <w:pStyle w:val="NoSpacing"/>
        <w:ind w:firstLine="360"/>
        <w:jc w:val="both"/>
        <w:rPr>
          <w:sz w:val="28"/>
          <w:szCs w:val="28"/>
          <w:lang w:val="uk-UA"/>
        </w:rPr>
      </w:pPr>
    </w:p>
    <w:p w:rsidR="00BD5C98" w:rsidRPr="00475FDE" w:rsidRDefault="00BD5C98" w:rsidP="00475FDE">
      <w:pPr>
        <w:pStyle w:val="10"/>
        <w:numPr>
          <w:ilvl w:val="0"/>
          <w:numId w:val="3"/>
        </w:numPr>
        <w:shd w:val="clear" w:color="auto" w:fill="auto"/>
        <w:spacing w:after="260" w:line="276" w:lineRule="auto"/>
        <w:jc w:val="center"/>
        <w:rPr>
          <w:b/>
          <w:bCs/>
          <w:sz w:val="28"/>
          <w:szCs w:val="28"/>
        </w:rPr>
      </w:pPr>
      <w:r w:rsidRPr="00475FDE">
        <w:rPr>
          <w:b/>
          <w:bCs/>
          <w:sz w:val="28"/>
          <w:szCs w:val="28"/>
        </w:rPr>
        <w:t>Очікувані результати, ефективність Програми</w:t>
      </w:r>
      <w:bookmarkEnd w:id="8"/>
      <w:bookmarkEnd w:id="9"/>
    </w:p>
    <w:p w:rsidR="00BD5C98" w:rsidRPr="004024C0" w:rsidRDefault="00BD5C98" w:rsidP="004024C0">
      <w:pPr>
        <w:pStyle w:val="NoSpacing"/>
        <w:jc w:val="both"/>
        <w:rPr>
          <w:sz w:val="28"/>
          <w:szCs w:val="28"/>
        </w:rPr>
      </w:pPr>
      <w:r w:rsidRPr="004024C0">
        <w:rPr>
          <w:sz w:val="28"/>
          <w:szCs w:val="28"/>
        </w:rPr>
        <w:t>Реалізація Програми, відповідно до переліку напрямів діяльності, завдань та заходів Програми (додається), дасть змогу:</w:t>
      </w:r>
    </w:p>
    <w:p w:rsidR="00BD5C98" w:rsidRPr="004024C0" w:rsidRDefault="00BD5C98" w:rsidP="004024C0">
      <w:pPr>
        <w:pStyle w:val="NoSpacing"/>
        <w:numPr>
          <w:ilvl w:val="0"/>
          <w:numId w:val="5"/>
        </w:numPr>
        <w:jc w:val="both"/>
        <w:rPr>
          <w:sz w:val="28"/>
          <w:szCs w:val="28"/>
        </w:rPr>
      </w:pPr>
      <w:r w:rsidRPr="004024C0">
        <w:rPr>
          <w:sz w:val="28"/>
          <w:szCs w:val="28"/>
        </w:rPr>
        <w:t>забезпечити учнів різноманітним, збалансованим, якісним харчуванням; збільшити кількість учнів, які харчуються в закладах загальної середньої освіти;</w:t>
      </w:r>
    </w:p>
    <w:p w:rsidR="00BD5C98" w:rsidRPr="004024C0" w:rsidRDefault="00BD5C98" w:rsidP="004024C0">
      <w:pPr>
        <w:pStyle w:val="NoSpacing"/>
        <w:numPr>
          <w:ilvl w:val="0"/>
          <w:numId w:val="5"/>
        </w:numPr>
        <w:jc w:val="both"/>
        <w:rPr>
          <w:sz w:val="28"/>
          <w:szCs w:val="28"/>
        </w:rPr>
      </w:pPr>
      <w:r w:rsidRPr="004024C0">
        <w:rPr>
          <w:sz w:val="28"/>
          <w:szCs w:val="28"/>
        </w:rPr>
        <w:t>модернізувати харчоблоки закладів загальної середньої освіти з використанням новітніх технологічних процесів;</w:t>
      </w:r>
    </w:p>
    <w:p w:rsidR="00BD5C98" w:rsidRPr="004024C0" w:rsidRDefault="00BD5C98" w:rsidP="004024C0">
      <w:pPr>
        <w:pStyle w:val="NoSpacing"/>
        <w:numPr>
          <w:ilvl w:val="0"/>
          <w:numId w:val="5"/>
        </w:numPr>
        <w:jc w:val="both"/>
        <w:rPr>
          <w:sz w:val="28"/>
          <w:szCs w:val="28"/>
        </w:rPr>
      </w:pPr>
      <w:r w:rsidRPr="004024C0">
        <w:rPr>
          <w:sz w:val="28"/>
          <w:szCs w:val="28"/>
        </w:rPr>
        <w:t>забезпечити системність та регулярність підвищення кваліфікації працівників, відповідальних за організацію харчування дітей та безпечність харчових продуктів.</w:t>
      </w:r>
      <w:bookmarkStart w:id="10" w:name="bookmark16"/>
      <w:bookmarkStart w:id="11" w:name="bookmark17"/>
    </w:p>
    <w:p w:rsidR="00BD5C98" w:rsidRPr="004024C0" w:rsidRDefault="00BD5C98" w:rsidP="00284E63">
      <w:pPr>
        <w:pStyle w:val="NoSpacing"/>
        <w:ind w:left="720"/>
        <w:jc w:val="both"/>
        <w:rPr>
          <w:sz w:val="28"/>
          <w:szCs w:val="28"/>
        </w:rPr>
      </w:pPr>
    </w:p>
    <w:p w:rsidR="00BD5C98" w:rsidRPr="00475FDE" w:rsidRDefault="00BD5C98" w:rsidP="00475FDE">
      <w:pPr>
        <w:pStyle w:val="10"/>
        <w:numPr>
          <w:ilvl w:val="0"/>
          <w:numId w:val="3"/>
        </w:numPr>
        <w:shd w:val="clear" w:color="auto" w:fill="auto"/>
        <w:spacing w:after="260" w:line="276" w:lineRule="auto"/>
        <w:jc w:val="center"/>
        <w:rPr>
          <w:b/>
          <w:bCs/>
          <w:sz w:val="28"/>
          <w:szCs w:val="28"/>
        </w:rPr>
      </w:pPr>
      <w:r w:rsidRPr="00475FDE">
        <w:rPr>
          <w:b/>
          <w:bCs/>
          <w:sz w:val="28"/>
          <w:szCs w:val="28"/>
        </w:rPr>
        <w:t>Фінансове забезпечення Програми</w:t>
      </w:r>
      <w:bookmarkEnd w:id="10"/>
      <w:bookmarkEnd w:id="11"/>
    </w:p>
    <w:p w:rsidR="00BD5C98" w:rsidRDefault="00BD5C98" w:rsidP="004024C0">
      <w:pPr>
        <w:pStyle w:val="NoSpacing"/>
        <w:ind w:firstLine="360"/>
        <w:jc w:val="both"/>
        <w:rPr>
          <w:sz w:val="28"/>
          <w:szCs w:val="28"/>
          <w:lang w:val="uk-UA"/>
        </w:rPr>
      </w:pPr>
      <w:r w:rsidRPr="004024C0">
        <w:rPr>
          <w:sz w:val="28"/>
          <w:szCs w:val="28"/>
        </w:rPr>
        <w:t>Фінансове забезпечення Програми буде здійснюватися за рахунок коштів місцевого бюджету у межах видатків на галузь освіти на відповідний бюджетний період, а також за рахунок інших, не заборонених чинним законодавством, джерел фінансування.</w:t>
      </w:r>
      <w:bookmarkStart w:id="12" w:name="bookmark18"/>
      <w:bookmarkStart w:id="13" w:name="bookmark19"/>
    </w:p>
    <w:p w:rsidR="00BD5C98" w:rsidRPr="004024C0" w:rsidRDefault="00BD5C98" w:rsidP="004024C0">
      <w:pPr>
        <w:pStyle w:val="NoSpacing"/>
        <w:ind w:firstLine="360"/>
        <w:jc w:val="both"/>
        <w:rPr>
          <w:sz w:val="28"/>
          <w:szCs w:val="28"/>
          <w:lang w:val="uk-UA"/>
        </w:rPr>
      </w:pPr>
    </w:p>
    <w:p w:rsidR="00BD5C98" w:rsidRPr="00475FDE" w:rsidRDefault="00BD5C98" w:rsidP="00475FDE">
      <w:pPr>
        <w:pStyle w:val="10"/>
        <w:numPr>
          <w:ilvl w:val="0"/>
          <w:numId w:val="3"/>
        </w:numPr>
        <w:shd w:val="clear" w:color="auto" w:fill="auto"/>
        <w:spacing w:after="200" w:line="276" w:lineRule="auto"/>
        <w:jc w:val="center"/>
        <w:rPr>
          <w:b/>
          <w:bCs/>
        </w:rPr>
      </w:pPr>
      <w:r w:rsidRPr="00475FDE">
        <w:rPr>
          <w:b/>
          <w:bCs/>
          <w:sz w:val="28"/>
          <w:szCs w:val="28"/>
        </w:rPr>
        <w:t>Координація та контроль за ходом виконання Програми</w:t>
      </w:r>
      <w:bookmarkEnd w:id="12"/>
      <w:bookmarkEnd w:id="13"/>
    </w:p>
    <w:p w:rsidR="00BD5C98" w:rsidRPr="004024C0" w:rsidRDefault="00BD5C98" w:rsidP="004024C0">
      <w:pPr>
        <w:pStyle w:val="NoSpacing"/>
        <w:ind w:firstLine="360"/>
        <w:jc w:val="both"/>
        <w:rPr>
          <w:sz w:val="28"/>
          <w:szCs w:val="28"/>
          <w:lang w:val="uk-UA"/>
        </w:rPr>
      </w:pPr>
      <w:r w:rsidRPr="003857EB">
        <w:rPr>
          <w:sz w:val="28"/>
          <w:szCs w:val="28"/>
          <w:lang w:val="uk-UA"/>
        </w:rPr>
        <w:t>Координація і контроль за виконанням Програми реформування системи шкільного харчування в закладах загальної середньої освіти здійснюється управлінням гуманітарної сфери виконавчого комітету Люблинецької селищної ради</w:t>
      </w:r>
      <w:r>
        <w:rPr>
          <w:sz w:val="28"/>
          <w:szCs w:val="28"/>
          <w:lang w:val="uk-UA"/>
        </w:rPr>
        <w:t>.</w:t>
      </w:r>
    </w:p>
    <w:p w:rsidR="00BD5C98" w:rsidRPr="004024C0" w:rsidRDefault="00BD5C98" w:rsidP="004024C0">
      <w:pPr>
        <w:pStyle w:val="NoSpacing"/>
        <w:jc w:val="both"/>
        <w:rPr>
          <w:b/>
          <w:bCs/>
          <w:color w:val="000000"/>
          <w:sz w:val="28"/>
          <w:szCs w:val="28"/>
          <w:lang w:val="uk-UA" w:eastAsia="uk-UA"/>
        </w:rPr>
      </w:pPr>
      <w:r w:rsidRPr="004024C0">
        <w:rPr>
          <w:b/>
          <w:bCs/>
          <w:color w:val="000000"/>
          <w:sz w:val="28"/>
          <w:szCs w:val="28"/>
          <w:lang w:val="uk-UA" w:eastAsia="uk-UA"/>
        </w:rPr>
        <w:t xml:space="preserve"> </w:t>
      </w:r>
    </w:p>
    <w:p w:rsidR="00BD5C98" w:rsidRPr="006667FB" w:rsidRDefault="00BD5C98" w:rsidP="006667FB">
      <w:pPr>
        <w:rPr>
          <w:b/>
          <w:bCs/>
          <w:color w:val="000000"/>
          <w:sz w:val="28"/>
          <w:szCs w:val="28"/>
          <w:lang w:val="uk-UA" w:eastAsia="uk-UA"/>
        </w:rPr>
      </w:pPr>
    </w:p>
    <w:p w:rsidR="00BD5C98" w:rsidRPr="006667FB" w:rsidRDefault="00BD5C98" w:rsidP="006667FB">
      <w:pPr>
        <w:rPr>
          <w:b/>
          <w:bCs/>
          <w:color w:val="000000"/>
          <w:sz w:val="28"/>
          <w:szCs w:val="28"/>
          <w:lang w:val="uk-UA" w:eastAsia="uk-UA"/>
        </w:rPr>
      </w:pPr>
    </w:p>
    <w:p w:rsidR="00BD5C98" w:rsidRPr="006667FB" w:rsidRDefault="00BD5C98" w:rsidP="006667FB">
      <w:pPr>
        <w:rPr>
          <w:b/>
          <w:bCs/>
          <w:color w:val="000000"/>
          <w:sz w:val="28"/>
          <w:szCs w:val="28"/>
          <w:lang w:val="uk-UA" w:eastAsia="uk-UA"/>
        </w:rPr>
      </w:pPr>
    </w:p>
    <w:p w:rsidR="00BD5C98" w:rsidRDefault="00BD5C98" w:rsidP="006667FB">
      <w:pPr>
        <w:pStyle w:val="BodyText"/>
        <w:shd w:val="clear" w:color="auto" w:fill="FFFFFF"/>
        <w:adjustRightInd w:val="0"/>
        <w:ind w:right="540"/>
        <w:sectPr w:rsidR="00BD5C98" w:rsidSect="000B3A08">
          <w:pgSz w:w="11906" w:h="16838"/>
          <w:pgMar w:top="1134" w:right="567" w:bottom="1276" w:left="1701" w:header="709" w:footer="709" w:gutter="0"/>
          <w:cols w:space="708"/>
          <w:docGrid w:linePitch="360"/>
        </w:sectPr>
      </w:pPr>
    </w:p>
    <w:p w:rsidR="00BD5C98" w:rsidRDefault="00BD5C98" w:rsidP="00A35627">
      <w:pPr>
        <w:autoSpaceDE w:val="0"/>
        <w:autoSpaceDN w:val="0"/>
        <w:adjustRightInd w:val="0"/>
        <w:jc w:val="center"/>
        <w:rPr>
          <w:sz w:val="28"/>
          <w:szCs w:val="28"/>
          <w:lang w:val="uk-UA" w:eastAsia="en-US"/>
        </w:rPr>
      </w:pPr>
      <w:r w:rsidRPr="00815088">
        <w:rPr>
          <w:b/>
          <w:bCs/>
          <w:sz w:val="28"/>
          <w:szCs w:val="28"/>
          <w:lang w:val="uk-UA" w:eastAsia="en-US"/>
        </w:rPr>
        <w:t>ОПЕРАЦІЙНИЙ ПЛАН</w:t>
      </w:r>
    </w:p>
    <w:p w:rsidR="00BD5C98" w:rsidRPr="00CE3774" w:rsidRDefault="00BD5C98" w:rsidP="00CE3774">
      <w:pPr>
        <w:autoSpaceDE w:val="0"/>
        <w:autoSpaceDN w:val="0"/>
        <w:adjustRightInd w:val="0"/>
        <w:jc w:val="center"/>
        <w:rPr>
          <w:b/>
          <w:bCs/>
          <w:sz w:val="28"/>
          <w:szCs w:val="28"/>
          <w:lang w:val="uk-UA" w:eastAsia="en-US"/>
        </w:rPr>
      </w:pPr>
      <w:r w:rsidRPr="00CE3774">
        <w:rPr>
          <w:b/>
          <w:bCs/>
          <w:sz w:val="28"/>
          <w:szCs w:val="28"/>
          <w:lang w:val="uk-UA" w:eastAsia="en-US"/>
        </w:rPr>
        <w:t>Програми</w:t>
      </w:r>
    </w:p>
    <w:p w:rsidR="00BD5C98" w:rsidRPr="00CE3774" w:rsidRDefault="00BD5C98" w:rsidP="00CE3774">
      <w:pPr>
        <w:autoSpaceDE w:val="0"/>
        <w:autoSpaceDN w:val="0"/>
        <w:adjustRightInd w:val="0"/>
        <w:jc w:val="center"/>
        <w:rPr>
          <w:b/>
          <w:bCs/>
          <w:sz w:val="28"/>
          <w:szCs w:val="28"/>
          <w:lang w:val="uk-UA" w:eastAsia="en-US"/>
        </w:rPr>
      </w:pPr>
      <w:r w:rsidRPr="00CE3774">
        <w:rPr>
          <w:b/>
          <w:bCs/>
          <w:sz w:val="28"/>
          <w:szCs w:val="28"/>
          <w:lang w:val="uk-UA" w:eastAsia="en-US"/>
        </w:rPr>
        <w:t>заходів з реалізації Стратегії реформування системи</w:t>
      </w:r>
    </w:p>
    <w:p w:rsidR="00BD5C98" w:rsidRPr="00CE3774" w:rsidRDefault="00BD5C98" w:rsidP="00CE3774">
      <w:pPr>
        <w:tabs>
          <w:tab w:val="left" w:pos="567"/>
          <w:tab w:val="left" w:pos="2694"/>
        </w:tabs>
        <w:jc w:val="center"/>
        <w:rPr>
          <w:b/>
          <w:bCs/>
          <w:color w:val="000000"/>
          <w:sz w:val="28"/>
          <w:szCs w:val="28"/>
          <w:lang w:val="uk-UA"/>
        </w:rPr>
      </w:pPr>
      <w:r w:rsidRPr="00CE3774">
        <w:rPr>
          <w:b/>
          <w:bCs/>
          <w:sz w:val="28"/>
          <w:szCs w:val="28"/>
          <w:lang w:val="uk-UA" w:eastAsia="en-US"/>
        </w:rPr>
        <w:t xml:space="preserve">шкільного харчування до 2027 року </w:t>
      </w:r>
      <w:r w:rsidRPr="00CE3774">
        <w:rPr>
          <w:b/>
          <w:bCs/>
          <w:sz w:val="28"/>
          <w:szCs w:val="28"/>
          <w:lang w:val="uk-UA"/>
        </w:rPr>
        <w:t>у Люблинецькій</w:t>
      </w:r>
    </w:p>
    <w:p w:rsidR="00BD5C98" w:rsidRPr="00260AEE" w:rsidRDefault="00BD5C98" w:rsidP="00CE3774">
      <w:pPr>
        <w:tabs>
          <w:tab w:val="left" w:pos="567"/>
          <w:tab w:val="left" w:pos="2694"/>
        </w:tabs>
        <w:jc w:val="center"/>
        <w:rPr>
          <w:b/>
          <w:bCs/>
          <w:color w:val="000000"/>
          <w:sz w:val="28"/>
          <w:szCs w:val="28"/>
          <w:lang w:val="uk-UA"/>
        </w:rPr>
      </w:pPr>
      <w:r w:rsidRPr="00CE3774">
        <w:rPr>
          <w:b/>
          <w:bCs/>
          <w:sz w:val="28"/>
          <w:szCs w:val="28"/>
        </w:rPr>
        <w:t>селищній територіальній громад</w:t>
      </w:r>
      <w:r>
        <w:rPr>
          <w:b/>
          <w:bCs/>
          <w:sz w:val="28"/>
          <w:szCs w:val="28"/>
          <w:lang w:val="uk-UA"/>
        </w:rPr>
        <w:t>і</w:t>
      </w:r>
    </w:p>
    <w:p w:rsidR="00BD5C98" w:rsidRPr="00815088" w:rsidRDefault="00BD5C98" w:rsidP="00815088">
      <w:pPr>
        <w:rPr>
          <w:b/>
          <w:bCs/>
          <w:sz w:val="28"/>
          <w:szCs w:val="28"/>
          <w:lang w:val="uk-UA" w:eastAsia="en-US"/>
        </w:rPr>
      </w:pPr>
    </w:p>
    <w:p w:rsidR="00BD5C98" w:rsidRPr="00815088" w:rsidRDefault="00BD5C98" w:rsidP="00815088">
      <w:pPr>
        <w:jc w:val="center"/>
        <w:rPr>
          <w:b/>
          <w:bCs/>
          <w:sz w:val="28"/>
          <w:szCs w:val="28"/>
          <w:lang w:val="uk-UA" w:eastAsia="en-US"/>
        </w:rPr>
      </w:pP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BD5C98" w:rsidRPr="0065434E">
        <w:tc>
          <w:tcPr>
            <w:tcW w:w="3813" w:type="dxa"/>
            <w:vAlign w:val="center"/>
          </w:tcPr>
          <w:p w:rsidR="00BD5C98" w:rsidRPr="00CC6DDE" w:rsidRDefault="00BD5C98" w:rsidP="00EE7C20">
            <w:pPr>
              <w:jc w:val="center"/>
              <w:rPr>
                <w:b/>
                <w:bCs/>
                <w:lang w:val="uk-UA" w:eastAsia="en-US"/>
              </w:rPr>
            </w:pPr>
            <w:r w:rsidRPr="00CC6DDE">
              <w:rPr>
                <w:b/>
                <w:bCs/>
                <w:color w:val="000000"/>
                <w:spacing w:val="6"/>
                <w:sz w:val="22"/>
                <w:szCs w:val="22"/>
                <w:shd w:val="clear" w:color="auto" w:fill="FFFFFF"/>
                <w:lang w:val="uk-UA" w:eastAsia="uk-UA"/>
              </w:rPr>
              <w:t>Найменування завдання</w:t>
            </w:r>
          </w:p>
        </w:tc>
        <w:tc>
          <w:tcPr>
            <w:tcW w:w="2490" w:type="dxa"/>
            <w:vAlign w:val="center"/>
          </w:tcPr>
          <w:p w:rsidR="00BD5C98" w:rsidRPr="00CC6DDE" w:rsidRDefault="00BD5C98"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Найменування</w:t>
            </w:r>
          </w:p>
          <w:p w:rsidR="00BD5C98" w:rsidRPr="00CC6DDE" w:rsidRDefault="00BD5C98" w:rsidP="00EE7C20">
            <w:pPr>
              <w:jc w:val="center"/>
              <w:rPr>
                <w:b/>
                <w:bCs/>
                <w:lang w:val="uk-UA" w:eastAsia="en-US"/>
              </w:rPr>
            </w:pPr>
            <w:r w:rsidRPr="00CC6DDE">
              <w:rPr>
                <w:b/>
                <w:bCs/>
                <w:color w:val="000000"/>
                <w:spacing w:val="6"/>
                <w:sz w:val="22"/>
                <w:szCs w:val="22"/>
                <w:shd w:val="clear" w:color="auto" w:fill="FFFFFF"/>
                <w:lang w:val="uk-UA" w:eastAsia="uk-UA"/>
              </w:rPr>
              <w:t>заходу</w:t>
            </w:r>
          </w:p>
        </w:tc>
        <w:tc>
          <w:tcPr>
            <w:tcW w:w="1659" w:type="dxa"/>
            <w:vAlign w:val="center"/>
          </w:tcPr>
          <w:p w:rsidR="00BD5C98" w:rsidRPr="00CC6DDE" w:rsidRDefault="00BD5C98"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Строк</w:t>
            </w:r>
          </w:p>
          <w:p w:rsidR="00BD5C98" w:rsidRPr="00CC6DDE" w:rsidRDefault="00BD5C98" w:rsidP="00EE7C20">
            <w:pPr>
              <w:jc w:val="center"/>
              <w:rPr>
                <w:b/>
                <w:bCs/>
                <w:lang w:val="uk-UA" w:eastAsia="en-US"/>
              </w:rPr>
            </w:pPr>
            <w:r w:rsidRPr="00CC6DDE">
              <w:rPr>
                <w:b/>
                <w:bCs/>
                <w:color w:val="000000"/>
                <w:spacing w:val="6"/>
                <w:sz w:val="22"/>
                <w:szCs w:val="22"/>
                <w:shd w:val="clear" w:color="auto" w:fill="FFFFFF"/>
                <w:lang w:val="uk-UA" w:eastAsia="uk-UA"/>
              </w:rPr>
              <w:t>виконання</w:t>
            </w:r>
          </w:p>
        </w:tc>
        <w:tc>
          <w:tcPr>
            <w:tcW w:w="2059" w:type="dxa"/>
            <w:vAlign w:val="center"/>
          </w:tcPr>
          <w:p w:rsidR="00BD5C98" w:rsidRPr="00CC6DDE" w:rsidRDefault="00BD5C98"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Відповідальні за</w:t>
            </w:r>
          </w:p>
          <w:p w:rsidR="00BD5C98" w:rsidRPr="00CC6DDE" w:rsidRDefault="00BD5C98" w:rsidP="00EE7C20">
            <w:pPr>
              <w:jc w:val="center"/>
              <w:rPr>
                <w:b/>
                <w:bCs/>
                <w:lang w:val="uk-UA" w:eastAsia="en-US"/>
              </w:rPr>
            </w:pPr>
            <w:r w:rsidRPr="00CC6DDE">
              <w:rPr>
                <w:b/>
                <w:bCs/>
                <w:color w:val="000000"/>
                <w:spacing w:val="6"/>
                <w:sz w:val="22"/>
                <w:szCs w:val="22"/>
                <w:shd w:val="clear" w:color="auto" w:fill="FFFFFF"/>
                <w:lang w:val="uk-UA" w:eastAsia="uk-UA"/>
              </w:rPr>
              <w:t>виконання</w:t>
            </w:r>
          </w:p>
        </w:tc>
        <w:tc>
          <w:tcPr>
            <w:tcW w:w="2136" w:type="dxa"/>
            <w:vAlign w:val="center"/>
          </w:tcPr>
          <w:p w:rsidR="00BD5C98" w:rsidRPr="00CC6DDE" w:rsidRDefault="00BD5C98" w:rsidP="00EE7C20">
            <w:pPr>
              <w:jc w:val="center"/>
              <w:rPr>
                <w:b/>
                <w:bCs/>
                <w:lang w:val="uk-UA" w:eastAsia="en-US"/>
              </w:rPr>
            </w:pPr>
            <w:r w:rsidRPr="00CC6DDE">
              <w:rPr>
                <w:b/>
                <w:bCs/>
                <w:color w:val="000000"/>
                <w:spacing w:val="6"/>
                <w:sz w:val="22"/>
                <w:szCs w:val="22"/>
                <w:shd w:val="clear" w:color="auto" w:fill="FFFFFF"/>
                <w:lang w:val="uk-UA" w:eastAsia="uk-UA"/>
              </w:rPr>
              <w:t>Індикатор виконання</w:t>
            </w:r>
          </w:p>
        </w:tc>
        <w:tc>
          <w:tcPr>
            <w:tcW w:w="2552" w:type="dxa"/>
            <w:vAlign w:val="center"/>
          </w:tcPr>
          <w:p w:rsidR="00BD5C98" w:rsidRPr="00CC6DDE" w:rsidRDefault="00BD5C98" w:rsidP="00EE7C20">
            <w:pPr>
              <w:widowControl w:val="0"/>
              <w:jc w:val="center"/>
              <w:rPr>
                <w:b/>
                <w:bCs/>
                <w:spacing w:val="6"/>
                <w:lang w:val="uk-UA" w:eastAsia="en-US"/>
              </w:rPr>
            </w:pPr>
            <w:r w:rsidRPr="00CC6DDE">
              <w:rPr>
                <w:b/>
                <w:bCs/>
                <w:color w:val="000000"/>
                <w:spacing w:val="6"/>
                <w:sz w:val="22"/>
                <w:szCs w:val="22"/>
                <w:shd w:val="clear" w:color="auto" w:fill="FFFFFF"/>
                <w:lang w:val="uk-UA" w:eastAsia="uk-UA"/>
              </w:rPr>
              <w:t>Очікувані</w:t>
            </w:r>
          </w:p>
          <w:p w:rsidR="00BD5C98" w:rsidRPr="00CC6DDE" w:rsidRDefault="00BD5C98" w:rsidP="00EE7C20">
            <w:pPr>
              <w:jc w:val="center"/>
              <w:rPr>
                <w:b/>
                <w:bCs/>
                <w:lang w:val="uk-UA" w:eastAsia="en-US"/>
              </w:rPr>
            </w:pPr>
            <w:r w:rsidRPr="00CC6DDE">
              <w:rPr>
                <w:b/>
                <w:bCs/>
                <w:color w:val="000000"/>
                <w:spacing w:val="6"/>
                <w:sz w:val="22"/>
                <w:szCs w:val="22"/>
                <w:shd w:val="clear" w:color="auto" w:fill="FFFFFF"/>
                <w:lang w:val="uk-UA" w:eastAsia="uk-UA"/>
              </w:rPr>
              <w:t>результати</w:t>
            </w:r>
          </w:p>
        </w:tc>
      </w:tr>
      <w:tr w:rsidR="00BD5C98" w:rsidRPr="0065434E">
        <w:tc>
          <w:tcPr>
            <w:tcW w:w="3813"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BD5C98" w:rsidRPr="0065434E">
        <w:tc>
          <w:tcPr>
            <w:tcW w:w="14709" w:type="dxa"/>
            <w:gridSpan w:val="6"/>
          </w:tcPr>
          <w:p w:rsidR="00BD5C98" w:rsidRPr="0065434E" w:rsidRDefault="00BD5C98" w:rsidP="00EE7C20">
            <w:pPr>
              <w:widowControl w:val="0"/>
              <w:spacing w:line="274" w:lineRule="exact"/>
              <w:rPr>
                <w:b/>
                <w:bCs/>
                <w:spacing w:val="6"/>
                <w:lang w:val="uk-UA" w:eastAsia="en-US"/>
              </w:rPr>
            </w:pPr>
            <w:r w:rsidRPr="0065434E">
              <w:rPr>
                <w:b/>
                <w:bCs/>
                <w:color w:val="000000"/>
                <w:spacing w:val="6"/>
                <w:sz w:val="22"/>
                <w:szCs w:val="22"/>
                <w:shd w:val="clear" w:color="auto" w:fill="FFFFFF"/>
                <w:lang w:val="uk-UA" w:eastAsia="uk-UA"/>
              </w:rPr>
              <w:t xml:space="preserve">Стратегічна ціль 1. </w:t>
            </w:r>
            <w:r w:rsidRPr="0065434E">
              <w:rPr>
                <w:b/>
                <w:bCs/>
                <w:spacing w:val="6"/>
                <w:sz w:val="22"/>
                <w:szCs w:val="22"/>
                <w:lang w:val="uk-UA" w:eastAsia="en-US"/>
              </w:rPr>
              <w:t>Достатність фінансового ресурсу у замовників для закупівель харчових продуктів чи послуг з організації</w:t>
            </w:r>
          </w:p>
          <w:p w:rsidR="00BD5C98" w:rsidRPr="0065434E" w:rsidRDefault="00BD5C98" w:rsidP="00EE7C20">
            <w:pPr>
              <w:widowControl w:val="0"/>
              <w:spacing w:line="274" w:lineRule="exact"/>
              <w:rPr>
                <w:spacing w:val="6"/>
                <w:lang w:val="uk-UA" w:eastAsia="en-US"/>
              </w:rPr>
            </w:pPr>
            <w:r w:rsidRPr="0065434E">
              <w:rPr>
                <w:b/>
                <w:bCs/>
                <w:spacing w:val="6"/>
                <w:sz w:val="22"/>
                <w:szCs w:val="22"/>
                <w:lang w:val="uk-UA" w:eastAsia="en-US"/>
              </w:rPr>
              <w:t>харчування та здійснення закупівель просто та ефективно</w:t>
            </w:r>
          </w:p>
        </w:tc>
      </w:tr>
      <w:tr w:rsidR="00BD5C98" w:rsidRPr="0065434E">
        <w:tc>
          <w:tcPr>
            <w:tcW w:w="14709" w:type="dxa"/>
            <w:gridSpan w:val="6"/>
          </w:tcPr>
          <w:p w:rsidR="00BD5C98" w:rsidRPr="00230199" w:rsidRDefault="00BD5C98" w:rsidP="00EE7C20">
            <w:pPr>
              <w:rPr>
                <w:lang w:val="uk-UA" w:eastAsia="en-US"/>
              </w:rPr>
            </w:pPr>
            <w:r w:rsidRPr="00230199">
              <w:rPr>
                <w:b/>
                <w:bCs/>
                <w:i/>
                <w:iCs/>
                <w:color w:val="000000"/>
                <w:spacing w:val="1"/>
                <w:sz w:val="22"/>
                <w:szCs w:val="22"/>
                <w:shd w:val="clear" w:color="auto" w:fill="FFFFFF"/>
                <w:lang w:val="uk-UA" w:eastAsia="uk-UA"/>
              </w:rPr>
              <w:t xml:space="preserve">Операційна ціль 1. </w:t>
            </w:r>
            <w:r w:rsidRPr="00230199">
              <w:rPr>
                <w:b/>
                <w:bCs/>
                <w:i/>
                <w:iCs/>
                <w:sz w:val="22"/>
                <w:szCs w:val="22"/>
                <w:lang w:val="uk-UA" w:eastAsia="en-US"/>
              </w:rPr>
              <w:t>Забезпечення достатнього фінансування для якісних закупівель</w:t>
            </w:r>
          </w:p>
        </w:tc>
      </w:tr>
      <w:tr w:rsidR="00BD5C98" w:rsidRPr="0065434E">
        <w:tc>
          <w:tcPr>
            <w:tcW w:w="3813" w:type="dxa"/>
            <w:vMerge w:val="restart"/>
          </w:tcPr>
          <w:p w:rsidR="00BD5C98" w:rsidRPr="006C3606" w:rsidRDefault="00BD5C98" w:rsidP="00EE7C20">
            <w:pPr>
              <w:rPr>
                <w:lang w:val="uk-UA" w:eastAsia="en-US"/>
              </w:rPr>
            </w:pPr>
            <w:r w:rsidRPr="006C3606">
              <w:rPr>
                <w:color w:val="000000"/>
                <w:spacing w:val="5"/>
                <w:sz w:val="22"/>
                <w:szCs w:val="22"/>
                <w:shd w:val="clear" w:color="auto" w:fill="FFFFFF"/>
                <w:lang w:val="uk-UA" w:eastAsia="uk-UA"/>
              </w:rPr>
              <w:t>Комунікація з представниками місцевого самоврядування  щодо особливостей і вимог до забезпечення харчування в закладах освіти</w:t>
            </w:r>
          </w:p>
        </w:tc>
        <w:tc>
          <w:tcPr>
            <w:tcW w:w="2490" w:type="dxa"/>
          </w:tcPr>
          <w:p w:rsidR="00BD5C98" w:rsidRPr="006C3606" w:rsidRDefault="00BD5C98" w:rsidP="00EE7C20">
            <w:pPr>
              <w:rPr>
                <w:lang w:val="uk-UA" w:eastAsia="en-US"/>
              </w:rPr>
            </w:pPr>
            <w:r w:rsidRPr="006C3606">
              <w:rPr>
                <w:color w:val="000000"/>
                <w:spacing w:val="5"/>
                <w:sz w:val="22"/>
                <w:szCs w:val="22"/>
                <w:shd w:val="clear" w:color="auto" w:fill="FFFFFF"/>
                <w:lang w:val="uk-UA" w:eastAsia="uk-UA"/>
              </w:rPr>
              <w:t>моніторинг стану харчування в закладах освіти</w:t>
            </w:r>
          </w:p>
        </w:tc>
        <w:tc>
          <w:tcPr>
            <w:tcW w:w="1659" w:type="dxa"/>
          </w:tcPr>
          <w:p w:rsidR="00BD5C98" w:rsidRPr="006C3606" w:rsidRDefault="00BD5C98" w:rsidP="00EE7C20">
            <w:pPr>
              <w:jc w:val="center"/>
              <w:rPr>
                <w:lang w:val="uk-UA" w:eastAsia="en-US"/>
              </w:rPr>
            </w:pPr>
            <w:r w:rsidRPr="006C3606">
              <w:rPr>
                <w:sz w:val="22"/>
                <w:szCs w:val="22"/>
                <w:lang w:val="uk-UA" w:eastAsia="en-US"/>
              </w:rPr>
              <w:t>202</w:t>
            </w:r>
            <w:r>
              <w:rPr>
                <w:sz w:val="22"/>
                <w:szCs w:val="22"/>
                <w:lang w:val="uk-UA" w:eastAsia="en-US"/>
              </w:rPr>
              <w:t>6</w:t>
            </w:r>
            <w:r w:rsidRPr="006C3606">
              <w:rPr>
                <w:sz w:val="22"/>
                <w:szCs w:val="22"/>
                <w:lang w:val="uk-UA" w:eastAsia="en-US"/>
              </w:rPr>
              <w:t>-2027 роки</w:t>
            </w:r>
          </w:p>
        </w:tc>
        <w:tc>
          <w:tcPr>
            <w:tcW w:w="2059" w:type="dxa"/>
          </w:tcPr>
          <w:p w:rsidR="00BD5C98" w:rsidRPr="006C3606" w:rsidRDefault="00BD5C98" w:rsidP="00EE7C20">
            <w:pPr>
              <w:rPr>
                <w:lang w:val="uk-UA" w:eastAsia="en-US"/>
              </w:rPr>
            </w:pPr>
            <w:bookmarkStart w:id="14" w:name="_Hlk224111608"/>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bookmarkEnd w:id="14"/>
          </w:p>
        </w:tc>
        <w:tc>
          <w:tcPr>
            <w:tcW w:w="2136" w:type="dxa"/>
          </w:tcPr>
          <w:p w:rsidR="00BD5C98" w:rsidRPr="006C3606" w:rsidRDefault="00BD5C98" w:rsidP="00EE7C20">
            <w:pPr>
              <w:jc w:val="both"/>
              <w:rPr>
                <w:lang w:val="uk-UA" w:eastAsia="en-US"/>
              </w:rPr>
            </w:pPr>
            <w:r w:rsidRPr="006C3606">
              <w:rPr>
                <w:sz w:val="22"/>
                <w:szCs w:val="22"/>
                <w:lang w:val="uk-UA" w:eastAsia="en-US"/>
              </w:rPr>
              <w:t>Підготовка</w:t>
            </w:r>
            <w:r>
              <w:rPr>
                <w:sz w:val="22"/>
                <w:szCs w:val="22"/>
                <w:lang w:val="uk-UA" w:eastAsia="en-US"/>
              </w:rPr>
              <w:t xml:space="preserve"> </w:t>
            </w:r>
            <w:r w:rsidRPr="006C3606">
              <w:rPr>
                <w:color w:val="000000"/>
                <w:spacing w:val="5"/>
                <w:sz w:val="22"/>
                <w:szCs w:val="22"/>
                <w:shd w:val="clear" w:color="auto" w:fill="FFFFFF"/>
                <w:lang w:val="uk-UA" w:eastAsia="uk-UA"/>
              </w:rPr>
              <w:t>матеріалів</w:t>
            </w:r>
          </w:p>
        </w:tc>
        <w:tc>
          <w:tcPr>
            <w:tcW w:w="2552" w:type="dxa"/>
          </w:tcPr>
          <w:p w:rsidR="00BD5C98" w:rsidRPr="006C3606" w:rsidRDefault="00BD5C98" w:rsidP="00EE7C20">
            <w:pPr>
              <w:widowControl w:val="0"/>
              <w:ind w:left="-22"/>
              <w:rPr>
                <w:spacing w:val="6"/>
                <w:lang w:val="uk-UA" w:eastAsia="en-US"/>
              </w:rPr>
            </w:pPr>
            <w:r w:rsidRPr="006C3606">
              <w:rPr>
                <w:color w:val="000000"/>
                <w:spacing w:val="5"/>
                <w:sz w:val="22"/>
                <w:szCs w:val="22"/>
                <w:shd w:val="clear" w:color="auto" w:fill="FFFFFF"/>
                <w:lang w:val="uk-UA" w:eastAsia="uk-UA"/>
              </w:rPr>
              <w:t>надано наявні актуальні дані про стан організації харчування в закладах освіти</w:t>
            </w:r>
          </w:p>
        </w:tc>
      </w:tr>
      <w:tr w:rsidR="00BD5C98" w:rsidRPr="0065434E">
        <w:tc>
          <w:tcPr>
            <w:tcW w:w="3813" w:type="dxa"/>
            <w:vMerge/>
          </w:tcPr>
          <w:p w:rsidR="00BD5C98" w:rsidRPr="006C3606" w:rsidRDefault="00BD5C98" w:rsidP="00EE7C20">
            <w:pPr>
              <w:jc w:val="both"/>
              <w:rPr>
                <w:lang w:val="uk-UA" w:eastAsia="en-US"/>
              </w:rPr>
            </w:pPr>
          </w:p>
        </w:tc>
        <w:tc>
          <w:tcPr>
            <w:tcW w:w="2490" w:type="dxa"/>
          </w:tcPr>
          <w:p w:rsidR="00BD5C98" w:rsidRPr="006C3606" w:rsidRDefault="00BD5C98" w:rsidP="00EE7C20">
            <w:pPr>
              <w:rPr>
                <w:lang w:val="uk-UA" w:eastAsia="en-US"/>
              </w:rPr>
            </w:pPr>
            <w:r w:rsidRPr="006C3606">
              <w:rPr>
                <w:color w:val="000000"/>
                <w:spacing w:val="5"/>
                <w:sz w:val="22"/>
                <w:szCs w:val="22"/>
                <w:shd w:val="clear" w:color="auto" w:fill="FFFFFF"/>
                <w:lang w:val="uk-UA" w:eastAsia="uk-UA"/>
              </w:rPr>
              <w:t>надання методичної та консультативної допомоги щодо особливостей і вимог до забезпечення харчування в закладах освіти</w:t>
            </w:r>
          </w:p>
        </w:tc>
        <w:tc>
          <w:tcPr>
            <w:tcW w:w="1659" w:type="dxa"/>
          </w:tcPr>
          <w:p w:rsidR="00BD5C98" w:rsidRPr="006C3606" w:rsidRDefault="00BD5C98" w:rsidP="00EE7C20">
            <w:pPr>
              <w:jc w:val="center"/>
              <w:rPr>
                <w:lang w:val="uk-UA" w:eastAsia="en-US"/>
              </w:rPr>
            </w:pPr>
            <w:r w:rsidRPr="006C3606">
              <w:rPr>
                <w:sz w:val="22"/>
                <w:szCs w:val="22"/>
                <w:lang w:val="uk-UA" w:eastAsia="en-US"/>
              </w:rPr>
              <w:t>202</w:t>
            </w:r>
            <w:r>
              <w:rPr>
                <w:sz w:val="22"/>
                <w:szCs w:val="22"/>
                <w:lang w:val="uk-UA" w:eastAsia="en-US"/>
              </w:rPr>
              <w:t>6</w:t>
            </w:r>
            <w:r w:rsidRPr="006C3606">
              <w:rPr>
                <w:sz w:val="22"/>
                <w:szCs w:val="22"/>
                <w:lang w:val="uk-UA" w:eastAsia="en-US"/>
              </w:rPr>
              <w:t>-2027 роки</w:t>
            </w:r>
          </w:p>
        </w:tc>
        <w:tc>
          <w:tcPr>
            <w:tcW w:w="2059" w:type="dxa"/>
          </w:tcPr>
          <w:p w:rsidR="00BD5C98" w:rsidRPr="006C3606"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BD5C98" w:rsidRPr="006C3606" w:rsidRDefault="00BD5C98" w:rsidP="00EE7C20">
            <w:pPr>
              <w:jc w:val="both"/>
              <w:rPr>
                <w:lang w:val="uk-UA" w:eastAsia="en-US"/>
              </w:rPr>
            </w:pPr>
            <w:r w:rsidRPr="006C3606">
              <w:rPr>
                <w:sz w:val="22"/>
                <w:szCs w:val="22"/>
                <w:lang w:val="uk-UA" w:eastAsia="en-US"/>
              </w:rPr>
              <w:t>підготовка</w:t>
            </w:r>
            <w:r w:rsidRPr="006C3606">
              <w:rPr>
                <w:color w:val="000000"/>
                <w:spacing w:val="5"/>
                <w:sz w:val="22"/>
                <w:szCs w:val="22"/>
                <w:shd w:val="clear" w:color="auto" w:fill="FFFFFF"/>
                <w:lang w:val="uk-UA" w:eastAsia="uk-UA"/>
              </w:rPr>
              <w:t xml:space="preserve"> відповідних листів, надання роз’яснень</w:t>
            </w:r>
          </w:p>
        </w:tc>
        <w:tc>
          <w:tcPr>
            <w:tcW w:w="2552" w:type="dxa"/>
          </w:tcPr>
          <w:p w:rsidR="00BD5C98" w:rsidRPr="006C3606" w:rsidRDefault="00BD5C98" w:rsidP="00EE7C20">
            <w:pPr>
              <w:ind w:left="-22"/>
              <w:rPr>
                <w:lang w:val="uk-UA" w:eastAsia="en-US"/>
              </w:rPr>
            </w:pPr>
            <w:r w:rsidRPr="006C3606">
              <w:rPr>
                <w:sz w:val="22"/>
                <w:szCs w:val="22"/>
                <w:lang w:val="uk-UA" w:eastAsia="en-US"/>
              </w:rPr>
              <w:t>сформовано розуміння і необхідний рівень знань засновників закладів освіти щодо особливостей і вимог до організації харчування</w:t>
            </w:r>
          </w:p>
          <w:p w:rsidR="00BD5C98" w:rsidRPr="006C3606" w:rsidRDefault="00BD5C98" w:rsidP="00EE7C20">
            <w:pPr>
              <w:ind w:left="-22"/>
              <w:rPr>
                <w:lang w:val="uk-UA" w:eastAsia="en-US"/>
              </w:rPr>
            </w:pPr>
          </w:p>
        </w:tc>
      </w:tr>
    </w:tbl>
    <w:p w:rsidR="00BD5C98" w:rsidRDefault="00BD5C98" w:rsidP="00815088">
      <w:pPr>
        <w:jc w:val="center"/>
        <w:rPr>
          <w:color w:val="000000"/>
          <w:spacing w:val="5"/>
          <w:shd w:val="clear" w:color="auto" w:fill="FFFFFF"/>
          <w:lang w:val="uk-UA" w:eastAsia="uk-UA"/>
        </w:rPr>
      </w:pPr>
    </w:p>
    <w:p w:rsidR="00BD5C98" w:rsidRDefault="00BD5C98" w:rsidP="00815088">
      <w:pPr>
        <w:jc w:val="center"/>
        <w:rPr>
          <w:color w:val="000000"/>
          <w:spacing w:val="5"/>
          <w:shd w:val="clear" w:color="auto" w:fill="FFFFFF"/>
          <w:lang w:val="uk-UA" w:eastAsia="uk-UA"/>
        </w:rPr>
      </w:pPr>
    </w:p>
    <w:p w:rsidR="00BD5C98" w:rsidRDefault="00BD5C98" w:rsidP="00815088">
      <w:pPr>
        <w:jc w:val="center"/>
        <w:rPr>
          <w:color w:val="000000"/>
          <w:spacing w:val="5"/>
          <w:shd w:val="clear" w:color="auto" w:fill="FFFFFF"/>
          <w:lang w:val="uk-UA" w:eastAsia="uk-UA"/>
        </w:rPr>
      </w:pPr>
    </w:p>
    <w:p w:rsidR="00BD5C98" w:rsidRDefault="00BD5C98" w:rsidP="00284E63">
      <w:pPr>
        <w:rPr>
          <w:color w:val="000000"/>
          <w:spacing w:val="5"/>
          <w:shd w:val="clear" w:color="auto" w:fill="FFFFFF"/>
          <w:lang w:val="uk-UA" w:eastAsia="uk-UA"/>
        </w:rPr>
      </w:pPr>
    </w:p>
    <w:p w:rsidR="00BD5C98" w:rsidRDefault="00BD5C98" w:rsidP="00284E63">
      <w:pPr>
        <w:rPr>
          <w:color w:val="000000"/>
          <w:spacing w:val="5"/>
          <w:shd w:val="clear" w:color="auto" w:fill="FFFFFF"/>
          <w:lang w:val="uk-UA" w:eastAsia="uk-UA"/>
        </w:rPr>
      </w:pPr>
    </w:p>
    <w:p w:rsidR="00BD5C98" w:rsidRDefault="00BD5C98" w:rsidP="00284E63">
      <w:pPr>
        <w:rPr>
          <w:color w:val="000000"/>
          <w:spacing w:val="5"/>
          <w:shd w:val="clear" w:color="auto" w:fill="FFFFFF"/>
          <w:lang w:val="uk-UA" w:eastAsia="uk-UA"/>
        </w:rPr>
      </w:pPr>
    </w:p>
    <w:p w:rsidR="00BD5C98" w:rsidRDefault="00BD5C98" w:rsidP="00284E63">
      <w:pPr>
        <w:rPr>
          <w:color w:val="000000"/>
          <w:spacing w:val="5"/>
          <w:shd w:val="clear" w:color="auto" w:fill="FFFFFF"/>
          <w:lang w:val="uk-UA" w:eastAsia="uk-UA"/>
        </w:rPr>
      </w:pPr>
    </w:p>
    <w:p w:rsidR="00BD5C98" w:rsidRDefault="00BD5C98" w:rsidP="00284E63">
      <w:pPr>
        <w:rPr>
          <w:color w:val="000000"/>
          <w:spacing w:val="5"/>
          <w:shd w:val="clear" w:color="auto" w:fill="FFFFFF"/>
          <w:lang w:val="uk-UA" w:eastAsia="uk-UA"/>
        </w:rPr>
      </w:pPr>
    </w:p>
    <w:p w:rsidR="00BD5C98" w:rsidRDefault="00BD5C98" w:rsidP="00284E63">
      <w:pPr>
        <w:rPr>
          <w:color w:val="000000"/>
          <w:spacing w:val="5"/>
          <w:shd w:val="clear" w:color="auto" w:fill="FFFFFF"/>
          <w:lang w:val="uk-UA" w:eastAsia="uk-UA"/>
        </w:rPr>
      </w:pPr>
    </w:p>
    <w:p w:rsidR="00BD5C98" w:rsidRPr="00E708C7" w:rsidRDefault="00BD5C98" w:rsidP="00284E63">
      <w:pPr>
        <w:rPr>
          <w:b/>
          <w:bCs/>
          <w:color w:val="000000"/>
          <w:spacing w:val="5"/>
          <w:shd w:val="clear" w:color="auto" w:fill="FFFFFF"/>
          <w:lang w:val="uk-UA" w:eastAsia="uk-UA"/>
        </w:rPr>
      </w:pPr>
    </w:p>
    <w:p w:rsidR="00BD5C98" w:rsidRDefault="00BD5C98" w:rsidP="00815088">
      <w:pPr>
        <w:ind w:left="11328" w:firstLine="708"/>
        <w:jc w:val="center"/>
      </w:pPr>
      <w:r w:rsidRPr="006C3606">
        <w:rPr>
          <w:b/>
          <w:bCs/>
          <w:color w:val="000000"/>
          <w:spacing w:val="5"/>
          <w:sz w:val="22"/>
          <w:szCs w:val="22"/>
          <w:shd w:val="clear" w:color="auto" w:fill="FFFFFF"/>
          <w:lang w:eastAsia="uk-UA"/>
        </w:rPr>
        <w:t>Продовження додатка</w:t>
      </w: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BD5C98" w:rsidRPr="0065434E">
        <w:tc>
          <w:tcPr>
            <w:tcW w:w="3813" w:type="dxa"/>
            <w:tcBorders>
              <w:bottom w:val="nil"/>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Borders>
              <w:bottom w:val="nil"/>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Borders>
              <w:bottom w:val="nil"/>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Borders>
              <w:bottom w:val="nil"/>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Borders>
              <w:bottom w:val="nil"/>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Borders>
              <w:bottom w:val="nil"/>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BD5C98" w:rsidRPr="0065434E">
        <w:tc>
          <w:tcPr>
            <w:tcW w:w="3813" w:type="dxa"/>
            <w:vMerge w:val="restart"/>
            <w:tcBorders>
              <w:top w:val="single" w:sz="4" w:space="0" w:color="auto"/>
              <w:left w:val="single" w:sz="4" w:space="0" w:color="auto"/>
              <w:right w:val="single" w:sz="4" w:space="0" w:color="auto"/>
            </w:tcBorders>
          </w:tcPr>
          <w:p w:rsidR="00BD5C98" w:rsidRPr="006C3606" w:rsidRDefault="00BD5C98" w:rsidP="00EE7C20">
            <w:pPr>
              <w:rPr>
                <w:lang w:val="uk-UA" w:eastAsia="en-US"/>
              </w:rPr>
            </w:pPr>
            <w:r w:rsidRPr="006C3606">
              <w:rPr>
                <w:color w:val="000000"/>
                <w:spacing w:val="5"/>
                <w:sz w:val="22"/>
                <w:szCs w:val="22"/>
                <w:shd w:val="clear" w:color="auto" w:fill="FFFFFF"/>
                <w:lang w:val="uk-UA" w:eastAsia="uk-UA"/>
              </w:rPr>
              <w:t>Установлення вартості харчування на одну дитину</w:t>
            </w:r>
          </w:p>
        </w:tc>
        <w:tc>
          <w:tcPr>
            <w:tcW w:w="2490"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rPr>
                <w:lang w:val="uk-UA" w:eastAsia="en-US"/>
              </w:rPr>
            </w:pPr>
            <w:r w:rsidRPr="006C3606">
              <w:rPr>
                <w:color w:val="000000"/>
                <w:spacing w:val="5"/>
                <w:sz w:val="22"/>
                <w:szCs w:val="22"/>
                <w:shd w:val="clear" w:color="auto" w:fill="FFFFFF"/>
                <w:lang w:val="uk-UA" w:eastAsia="uk-UA"/>
              </w:rPr>
              <w:t>аналіз цінової політики на продукти харчування у громаді</w:t>
            </w:r>
          </w:p>
        </w:tc>
        <w:tc>
          <w:tcPr>
            <w:tcW w:w="1659" w:type="dxa"/>
            <w:tcBorders>
              <w:top w:val="single" w:sz="4" w:space="0" w:color="auto"/>
              <w:left w:val="single" w:sz="4" w:space="0" w:color="auto"/>
              <w:bottom w:val="single" w:sz="4" w:space="0" w:color="auto"/>
              <w:right w:val="single" w:sz="4" w:space="0" w:color="auto"/>
            </w:tcBorders>
          </w:tcPr>
          <w:p w:rsidR="00BD5C98" w:rsidRDefault="00BD5C98" w:rsidP="00EE7C20">
            <w:pPr>
              <w:jc w:val="center"/>
              <w:rPr>
                <w:color w:val="000000"/>
                <w:spacing w:val="5"/>
                <w:shd w:val="clear" w:color="auto" w:fill="FFFFFF"/>
                <w:lang w:val="uk-UA" w:eastAsia="uk-UA"/>
              </w:rPr>
            </w:pPr>
            <w:r>
              <w:rPr>
                <w:color w:val="000000"/>
                <w:spacing w:val="5"/>
                <w:sz w:val="22"/>
                <w:szCs w:val="22"/>
                <w:shd w:val="clear" w:color="auto" w:fill="FFFFFF"/>
                <w:lang w:val="uk-UA" w:eastAsia="uk-UA"/>
              </w:rPr>
              <w:t>щорічно у січні</w:t>
            </w:r>
          </w:p>
          <w:p w:rsidR="00BD5C98" w:rsidRPr="006C3606" w:rsidRDefault="00BD5C98" w:rsidP="00EE7C20">
            <w:pPr>
              <w:jc w:val="center"/>
              <w:rPr>
                <w:lang w:val="uk-UA" w:eastAsia="en-US"/>
              </w:rPr>
            </w:pPr>
          </w:p>
        </w:tc>
        <w:tc>
          <w:tcPr>
            <w:tcW w:w="2059"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jc w:val="both"/>
              <w:rPr>
                <w:lang w:val="uk-UA" w:eastAsia="en-US"/>
              </w:rPr>
            </w:pPr>
            <w:r w:rsidRPr="006C3606">
              <w:rPr>
                <w:color w:val="000000"/>
                <w:spacing w:val="5"/>
                <w:sz w:val="22"/>
                <w:szCs w:val="22"/>
                <w:shd w:val="clear" w:color="auto" w:fill="FFFFFF"/>
                <w:lang w:val="uk-UA" w:eastAsia="uk-UA"/>
              </w:rPr>
              <w:t>проведення аналізу</w:t>
            </w:r>
          </w:p>
        </w:tc>
        <w:tc>
          <w:tcPr>
            <w:tcW w:w="2552"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jc w:val="both"/>
              <w:rPr>
                <w:lang w:val="uk-UA" w:eastAsia="en-US"/>
              </w:rPr>
            </w:pPr>
            <w:r w:rsidRPr="006C3606">
              <w:rPr>
                <w:color w:val="000000"/>
                <w:spacing w:val="5"/>
                <w:sz w:val="22"/>
                <w:szCs w:val="22"/>
                <w:shd w:val="clear" w:color="auto" w:fill="FFFFFF"/>
                <w:lang w:val="uk-UA" w:eastAsia="uk-UA"/>
              </w:rPr>
              <w:t>отримано дані для прийняття ефективних управлінських рішень</w:t>
            </w:r>
          </w:p>
        </w:tc>
      </w:tr>
      <w:tr w:rsidR="00BD5C98" w:rsidRPr="0065434E">
        <w:tc>
          <w:tcPr>
            <w:tcW w:w="3813" w:type="dxa"/>
            <w:vMerge/>
            <w:tcBorders>
              <w:left w:val="single" w:sz="4" w:space="0" w:color="auto"/>
              <w:bottom w:val="single" w:sz="4" w:space="0" w:color="auto"/>
              <w:right w:val="single" w:sz="4" w:space="0" w:color="auto"/>
            </w:tcBorders>
          </w:tcPr>
          <w:p w:rsidR="00BD5C98" w:rsidRPr="006C3606" w:rsidRDefault="00BD5C98" w:rsidP="00EE7C20">
            <w:pPr>
              <w:jc w:val="both"/>
              <w:rPr>
                <w:lang w:val="uk-UA" w:eastAsia="en-US"/>
              </w:rPr>
            </w:pPr>
          </w:p>
        </w:tc>
        <w:tc>
          <w:tcPr>
            <w:tcW w:w="2490"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rPr>
                <w:lang w:val="uk-UA" w:eastAsia="en-US"/>
              </w:rPr>
            </w:pPr>
            <w:r w:rsidRPr="006C3606">
              <w:rPr>
                <w:color w:val="000000"/>
                <w:spacing w:val="5"/>
                <w:sz w:val="22"/>
                <w:szCs w:val="22"/>
                <w:shd w:val="clear" w:color="auto" w:fill="FFFFFF"/>
                <w:lang w:val="uk-UA" w:eastAsia="uk-UA"/>
              </w:rPr>
              <w:t>надання рекомендацій щодо встановлення вартості харчування на одну дитину</w:t>
            </w:r>
          </w:p>
        </w:tc>
        <w:tc>
          <w:tcPr>
            <w:tcW w:w="1659" w:type="dxa"/>
            <w:tcBorders>
              <w:top w:val="single" w:sz="4" w:space="0" w:color="auto"/>
              <w:left w:val="single" w:sz="4" w:space="0" w:color="auto"/>
              <w:bottom w:val="single" w:sz="4" w:space="0" w:color="auto"/>
              <w:right w:val="single" w:sz="4" w:space="0" w:color="auto"/>
            </w:tcBorders>
          </w:tcPr>
          <w:p w:rsidR="00BD5C98" w:rsidRDefault="00BD5C98" w:rsidP="00EE7C20">
            <w:pPr>
              <w:jc w:val="center"/>
              <w:rPr>
                <w:color w:val="000000"/>
                <w:spacing w:val="5"/>
                <w:shd w:val="clear" w:color="auto" w:fill="FFFFFF"/>
                <w:lang w:val="uk-UA" w:eastAsia="uk-UA"/>
              </w:rPr>
            </w:pPr>
            <w:r>
              <w:rPr>
                <w:color w:val="000000"/>
                <w:spacing w:val="5"/>
                <w:sz w:val="22"/>
                <w:szCs w:val="22"/>
                <w:shd w:val="clear" w:color="auto" w:fill="FFFFFF"/>
                <w:lang w:val="uk-UA" w:eastAsia="uk-UA"/>
              </w:rPr>
              <w:t>щорічно у січні</w:t>
            </w:r>
          </w:p>
          <w:p w:rsidR="00BD5C98" w:rsidRPr="006C3606" w:rsidRDefault="00BD5C98" w:rsidP="00EE7C20">
            <w:pPr>
              <w:jc w:val="center"/>
              <w:rPr>
                <w:lang w:val="uk-UA" w:eastAsia="en-US"/>
              </w:rPr>
            </w:pPr>
          </w:p>
        </w:tc>
        <w:tc>
          <w:tcPr>
            <w:tcW w:w="2059"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rPr>
                <w:lang w:val="uk-UA" w:eastAsia="en-US"/>
              </w:rPr>
            </w:pPr>
            <w:r>
              <w:rPr>
                <w:color w:val="000000"/>
                <w:spacing w:val="5"/>
                <w:sz w:val="22"/>
                <w:szCs w:val="22"/>
                <w:shd w:val="clear" w:color="auto" w:fill="FFFFFF"/>
                <w:lang w:val="uk-UA" w:eastAsia="uk-UA"/>
              </w:rPr>
              <w:t>підготовка проє</w:t>
            </w:r>
            <w:r w:rsidRPr="006C3606">
              <w:rPr>
                <w:color w:val="000000"/>
                <w:spacing w:val="5"/>
                <w:sz w:val="22"/>
                <w:szCs w:val="22"/>
                <w:shd w:val="clear" w:color="auto" w:fill="FFFFFF"/>
                <w:lang w:val="uk-UA" w:eastAsia="uk-UA"/>
              </w:rPr>
              <w:t>кту рішення селищної ради</w:t>
            </w:r>
          </w:p>
        </w:tc>
        <w:tc>
          <w:tcPr>
            <w:tcW w:w="2552" w:type="dxa"/>
            <w:tcBorders>
              <w:top w:val="single" w:sz="4" w:space="0" w:color="auto"/>
              <w:left w:val="single" w:sz="4" w:space="0" w:color="auto"/>
              <w:bottom w:val="single" w:sz="4" w:space="0" w:color="auto"/>
              <w:right w:val="single" w:sz="4" w:space="0" w:color="auto"/>
            </w:tcBorders>
          </w:tcPr>
          <w:p w:rsidR="00BD5C98" w:rsidRPr="006C3606" w:rsidRDefault="00BD5C98" w:rsidP="00EE7C20">
            <w:pPr>
              <w:rPr>
                <w:color w:val="000000"/>
                <w:spacing w:val="5"/>
                <w:shd w:val="clear" w:color="auto" w:fill="FFFFFF"/>
                <w:lang w:val="uk-UA" w:eastAsia="uk-UA"/>
              </w:rPr>
            </w:pPr>
            <w:r w:rsidRPr="006C3606">
              <w:rPr>
                <w:color w:val="000000"/>
                <w:spacing w:val="5"/>
                <w:sz w:val="22"/>
                <w:szCs w:val="22"/>
                <w:shd w:val="clear" w:color="auto" w:fill="FFFFFF"/>
                <w:lang w:val="uk-UA" w:eastAsia="uk-UA"/>
              </w:rPr>
              <w:t xml:space="preserve">засновником </w:t>
            </w:r>
            <w:r>
              <w:rPr>
                <w:color w:val="000000"/>
                <w:spacing w:val="5"/>
                <w:sz w:val="22"/>
                <w:szCs w:val="22"/>
                <w:shd w:val="clear" w:color="auto" w:fill="FFFFFF"/>
                <w:lang w:val="uk-UA" w:eastAsia="uk-UA"/>
              </w:rPr>
              <w:t>встановлено</w:t>
            </w:r>
            <w:r w:rsidRPr="006C3606">
              <w:rPr>
                <w:color w:val="000000"/>
                <w:spacing w:val="5"/>
                <w:sz w:val="22"/>
                <w:szCs w:val="22"/>
                <w:shd w:val="clear" w:color="auto" w:fill="FFFFFF"/>
                <w:lang w:val="uk-UA" w:eastAsia="uk-UA"/>
              </w:rPr>
              <w:t xml:space="preserve"> </w:t>
            </w:r>
            <w:r>
              <w:rPr>
                <w:color w:val="000000"/>
                <w:spacing w:val="5"/>
                <w:sz w:val="22"/>
                <w:szCs w:val="22"/>
                <w:shd w:val="clear" w:color="auto" w:fill="FFFFFF"/>
                <w:lang w:val="uk-UA" w:eastAsia="uk-UA"/>
              </w:rPr>
              <w:t>вартість</w:t>
            </w:r>
            <w:r w:rsidRPr="006C3606">
              <w:rPr>
                <w:color w:val="000000"/>
                <w:spacing w:val="5"/>
                <w:sz w:val="22"/>
                <w:szCs w:val="22"/>
                <w:shd w:val="clear" w:color="auto" w:fill="FFFFFF"/>
                <w:lang w:val="uk-UA" w:eastAsia="uk-UA"/>
              </w:rPr>
              <w:t xml:space="preserve"> н харчування в закладах освіти</w:t>
            </w:r>
          </w:p>
        </w:tc>
      </w:tr>
      <w:tr w:rsidR="00BD5C98" w:rsidRPr="0065434E">
        <w:tc>
          <w:tcPr>
            <w:tcW w:w="3813" w:type="dxa"/>
          </w:tcPr>
          <w:p w:rsidR="00BD5C98" w:rsidRPr="00D70456" w:rsidRDefault="00BD5C98" w:rsidP="00EE7C20">
            <w:pPr>
              <w:rPr>
                <w:lang w:val="uk-UA" w:eastAsia="en-US"/>
              </w:rPr>
            </w:pPr>
            <w:r w:rsidRPr="00D70456">
              <w:rPr>
                <w:sz w:val="22"/>
                <w:szCs w:val="22"/>
                <w:lang w:val="uk-UA" w:eastAsia="en-US"/>
              </w:rPr>
              <w:t>Розгляд питання щодо можливості розширення переліку категорій дітей, що забезпечуються безоплатним харчуванням у закладах освіти</w:t>
            </w:r>
          </w:p>
        </w:tc>
        <w:tc>
          <w:tcPr>
            <w:tcW w:w="2490" w:type="dxa"/>
          </w:tcPr>
          <w:p w:rsidR="00BD5C98" w:rsidRPr="00D70456" w:rsidRDefault="00BD5C98" w:rsidP="00EE7C20">
            <w:pPr>
              <w:jc w:val="both"/>
              <w:rPr>
                <w:color w:val="000000"/>
                <w:spacing w:val="5"/>
                <w:shd w:val="clear" w:color="auto" w:fill="FFFFFF"/>
                <w:lang w:val="uk-UA" w:eastAsia="uk-UA"/>
              </w:rPr>
            </w:pPr>
            <w:r w:rsidRPr="00D70456">
              <w:rPr>
                <w:sz w:val="22"/>
                <w:szCs w:val="22"/>
                <w:lang w:val="uk-UA" w:eastAsia="en-US"/>
              </w:rPr>
              <w:t>підготовка</w:t>
            </w:r>
            <w:r>
              <w:rPr>
                <w:sz w:val="22"/>
                <w:szCs w:val="22"/>
                <w:lang w:val="uk-UA" w:eastAsia="en-US"/>
              </w:rPr>
              <w:t xml:space="preserve"> аналітичної довідки про можливість</w:t>
            </w:r>
            <w:r w:rsidRPr="00D70456">
              <w:rPr>
                <w:sz w:val="22"/>
                <w:szCs w:val="22"/>
                <w:lang w:val="uk-UA" w:eastAsia="en-US"/>
              </w:rPr>
              <w:t xml:space="preserve"> забезпечення безоплатним харчуванням у закладах освіти учнів початкової школи та розширення переліку пільгових категорій</w:t>
            </w:r>
          </w:p>
        </w:tc>
        <w:tc>
          <w:tcPr>
            <w:tcW w:w="1659" w:type="dxa"/>
          </w:tcPr>
          <w:p w:rsidR="00BD5C98" w:rsidRPr="00D70456" w:rsidRDefault="00BD5C98" w:rsidP="00EE7C20">
            <w:pPr>
              <w:jc w:val="center"/>
              <w:rPr>
                <w:lang w:val="uk-UA" w:eastAsia="en-US"/>
              </w:rPr>
            </w:pPr>
            <w:r w:rsidRPr="00D70456">
              <w:rPr>
                <w:color w:val="000000"/>
                <w:spacing w:val="5"/>
                <w:sz w:val="22"/>
                <w:szCs w:val="22"/>
                <w:shd w:val="clear" w:color="auto" w:fill="FFFFFF"/>
                <w:lang w:val="uk-UA" w:eastAsia="uk-UA"/>
              </w:rPr>
              <w:t>щорічно</w:t>
            </w:r>
            <w:r w:rsidRPr="00D70456">
              <w:rPr>
                <w:sz w:val="22"/>
                <w:szCs w:val="22"/>
                <w:lang w:val="uk-UA" w:eastAsia="en-US"/>
              </w:rPr>
              <w:t xml:space="preserve"> </w:t>
            </w:r>
            <w:r>
              <w:rPr>
                <w:sz w:val="22"/>
                <w:szCs w:val="22"/>
                <w:lang w:val="uk-UA" w:eastAsia="en-US"/>
              </w:rPr>
              <w:t xml:space="preserve">у </w:t>
            </w:r>
            <w:r w:rsidRPr="00D70456">
              <w:rPr>
                <w:sz w:val="22"/>
                <w:szCs w:val="22"/>
                <w:lang w:val="uk-UA" w:eastAsia="en-US"/>
              </w:rPr>
              <w:t>ч</w:t>
            </w:r>
            <w:r>
              <w:rPr>
                <w:sz w:val="22"/>
                <w:szCs w:val="22"/>
                <w:lang w:val="uk-UA" w:eastAsia="en-US"/>
              </w:rPr>
              <w:t>ервні</w:t>
            </w:r>
          </w:p>
          <w:p w:rsidR="00BD5C98" w:rsidRPr="00D70456" w:rsidRDefault="00BD5C98" w:rsidP="00EE7C20">
            <w:pPr>
              <w:jc w:val="center"/>
              <w:rPr>
                <w:color w:val="000000"/>
                <w:spacing w:val="5"/>
                <w:shd w:val="clear" w:color="auto" w:fill="FFFFFF"/>
                <w:lang w:val="uk-UA" w:eastAsia="uk-UA"/>
              </w:rPr>
            </w:pPr>
          </w:p>
          <w:p w:rsidR="00BD5C98" w:rsidRPr="00D70456" w:rsidRDefault="00BD5C98" w:rsidP="00EE7C20">
            <w:pPr>
              <w:jc w:val="center"/>
              <w:rPr>
                <w:color w:val="000000"/>
                <w:spacing w:val="5"/>
                <w:shd w:val="clear" w:color="auto" w:fill="FFFFFF"/>
                <w:lang w:val="uk-UA" w:eastAsia="uk-UA"/>
              </w:rPr>
            </w:pPr>
          </w:p>
        </w:tc>
        <w:tc>
          <w:tcPr>
            <w:tcW w:w="2059" w:type="dxa"/>
          </w:tcPr>
          <w:p w:rsidR="00BD5C98" w:rsidRPr="00D70456"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BD5C98" w:rsidRPr="00D70456" w:rsidRDefault="00BD5C98" w:rsidP="00EE7C20">
            <w:pPr>
              <w:widowControl w:val="0"/>
              <w:ind w:left="-2"/>
              <w:rPr>
                <w:spacing w:val="6"/>
                <w:lang w:val="uk-UA" w:eastAsia="en-US"/>
              </w:rPr>
            </w:pPr>
            <w:r w:rsidRPr="00D70456">
              <w:rPr>
                <w:spacing w:val="6"/>
                <w:sz w:val="22"/>
                <w:szCs w:val="22"/>
                <w:lang w:val="uk-UA" w:eastAsia="en-US"/>
              </w:rPr>
              <w:t xml:space="preserve">подання </w:t>
            </w:r>
            <w:r>
              <w:rPr>
                <w:color w:val="000000"/>
                <w:spacing w:val="5"/>
                <w:sz w:val="22"/>
                <w:szCs w:val="22"/>
                <w:shd w:val="clear" w:color="auto" w:fill="FFFFFF"/>
                <w:lang w:val="uk-UA" w:eastAsia="uk-UA"/>
              </w:rPr>
              <w:t xml:space="preserve">листа з </w:t>
            </w:r>
            <w:r w:rsidRPr="00D70456">
              <w:rPr>
                <w:color w:val="000000"/>
                <w:spacing w:val="5"/>
                <w:sz w:val="22"/>
                <w:szCs w:val="22"/>
                <w:shd w:val="clear" w:color="auto" w:fill="FFFFFF"/>
                <w:lang w:val="uk-UA" w:eastAsia="uk-UA"/>
              </w:rPr>
              <w:t>обґрунтування</w:t>
            </w:r>
            <w:r>
              <w:rPr>
                <w:color w:val="000000"/>
                <w:spacing w:val="5"/>
                <w:sz w:val="22"/>
                <w:szCs w:val="22"/>
                <w:shd w:val="clear" w:color="auto" w:fill="FFFFFF"/>
                <w:lang w:val="uk-UA" w:eastAsia="uk-UA"/>
              </w:rPr>
              <w:t>м</w:t>
            </w:r>
            <w:r w:rsidRPr="00D70456">
              <w:rPr>
                <w:color w:val="000000"/>
                <w:spacing w:val="5"/>
                <w:sz w:val="22"/>
                <w:szCs w:val="22"/>
                <w:shd w:val="clear" w:color="auto" w:fill="FFFFFF"/>
                <w:lang w:val="uk-UA" w:eastAsia="uk-UA"/>
              </w:rPr>
              <w:t xml:space="preserve"> на розгляд селищної ради</w:t>
            </w:r>
          </w:p>
        </w:tc>
        <w:tc>
          <w:tcPr>
            <w:tcW w:w="2552" w:type="dxa"/>
          </w:tcPr>
          <w:p w:rsidR="00BD5C98" w:rsidRPr="00D70456" w:rsidRDefault="00BD5C98" w:rsidP="00EE7C20">
            <w:pPr>
              <w:widowControl w:val="0"/>
              <w:ind w:left="-2"/>
              <w:rPr>
                <w:color w:val="FF0000"/>
                <w:spacing w:val="6"/>
                <w:lang w:val="uk-UA" w:eastAsia="en-US"/>
              </w:rPr>
            </w:pPr>
            <w:r w:rsidRPr="00D70456">
              <w:rPr>
                <w:spacing w:val="6"/>
                <w:sz w:val="22"/>
                <w:szCs w:val="22"/>
                <w:lang w:val="uk-UA" w:eastAsia="en-US"/>
              </w:rPr>
              <w:t>розширено перелік категорій дітей, що забезпечуються безоплатним харчуванням у закладах освіти</w:t>
            </w:r>
            <w:r w:rsidRPr="00D70456">
              <w:rPr>
                <w:color w:val="FF0000"/>
                <w:spacing w:val="6"/>
                <w:sz w:val="22"/>
                <w:szCs w:val="22"/>
                <w:lang w:val="uk-UA" w:eastAsia="en-US"/>
              </w:rPr>
              <w:t xml:space="preserve"> </w:t>
            </w:r>
          </w:p>
        </w:tc>
      </w:tr>
      <w:tr w:rsidR="00BD5C98" w:rsidRPr="0065434E">
        <w:tc>
          <w:tcPr>
            <w:tcW w:w="14709" w:type="dxa"/>
            <w:gridSpan w:val="6"/>
          </w:tcPr>
          <w:p w:rsidR="00BD5C98" w:rsidRPr="0065434E" w:rsidRDefault="00BD5C98" w:rsidP="00EE7C20">
            <w:pPr>
              <w:widowControl w:val="0"/>
              <w:ind w:left="-2"/>
              <w:rPr>
                <w:color w:val="000000"/>
                <w:spacing w:val="5"/>
                <w:shd w:val="clear" w:color="auto" w:fill="FFFFFF"/>
                <w:lang w:val="uk-UA" w:eastAsia="uk-UA"/>
              </w:rPr>
            </w:pPr>
            <w:r w:rsidRPr="0065434E">
              <w:rPr>
                <w:b/>
                <w:bCs/>
                <w:color w:val="000000"/>
                <w:spacing w:val="6"/>
                <w:sz w:val="22"/>
                <w:szCs w:val="22"/>
                <w:shd w:val="clear" w:color="auto" w:fill="FFFFFF"/>
                <w:lang w:val="uk-UA" w:eastAsia="uk-UA"/>
              </w:rPr>
              <w:t xml:space="preserve">Стратегічна ціль 2. </w:t>
            </w:r>
            <w:r w:rsidRPr="0065434E">
              <w:rPr>
                <w:b/>
                <w:bCs/>
                <w:spacing w:val="6"/>
                <w:sz w:val="22"/>
                <w:szCs w:val="22"/>
                <w:lang w:val="uk-UA" w:eastAsia="en-US"/>
              </w:rPr>
              <w:t>Модернізація харчоблоків закладів освіти, що дозволять використовувати новітні технологічні процеси, покращувати показники енергоефективності та дотримуватися вимог системи НАССР</w:t>
            </w:r>
          </w:p>
        </w:tc>
      </w:tr>
      <w:tr w:rsidR="00BD5C98" w:rsidRPr="0065434E">
        <w:tc>
          <w:tcPr>
            <w:tcW w:w="14709" w:type="dxa"/>
            <w:gridSpan w:val="6"/>
          </w:tcPr>
          <w:p w:rsidR="00BD5C98" w:rsidRPr="0065434E" w:rsidRDefault="00BD5C98" w:rsidP="00EE7C20">
            <w:pPr>
              <w:widowControl w:val="0"/>
              <w:ind w:left="-2"/>
              <w:rPr>
                <w:b/>
                <w:bCs/>
                <w:i/>
                <w:iCs/>
                <w:color w:val="000000"/>
                <w:spacing w:val="5"/>
                <w:shd w:val="clear" w:color="auto" w:fill="FFFFFF"/>
                <w:lang w:val="uk-UA" w:eastAsia="uk-UA"/>
              </w:rPr>
            </w:pPr>
            <w:r w:rsidRPr="0065434E">
              <w:rPr>
                <w:b/>
                <w:bCs/>
                <w:i/>
                <w:iCs/>
                <w:spacing w:val="6"/>
                <w:sz w:val="22"/>
                <w:szCs w:val="22"/>
                <w:lang w:val="uk-UA" w:eastAsia="en-US"/>
              </w:rPr>
              <w:t xml:space="preserve">Операційна ціль 1. Завдяки відновленій та модернізованій мережі харчоблоків закладів освіти із застосуванням трьох технологічних моделей забезпечення учнів повноцінним, безпечним та різноманітним харчуванням </w:t>
            </w:r>
          </w:p>
        </w:tc>
      </w:tr>
      <w:tr w:rsidR="00BD5C98" w:rsidRPr="0065434E">
        <w:tc>
          <w:tcPr>
            <w:tcW w:w="3813" w:type="dxa"/>
            <w:vMerge w:val="restart"/>
          </w:tcPr>
          <w:p w:rsidR="00BD5C98" w:rsidRDefault="00BD5C98" w:rsidP="00EE7C20">
            <w:pPr>
              <w:rPr>
                <w:lang w:val="uk-UA" w:eastAsia="en-US"/>
              </w:rPr>
            </w:pPr>
            <w:r w:rsidRPr="0065434E">
              <w:rPr>
                <w:sz w:val="22"/>
                <w:szCs w:val="22"/>
                <w:lang w:val="uk-UA" w:eastAsia="en-US"/>
              </w:rPr>
              <w:t>Визначення потреб закладів освіти, зокрема щодо модернізації харчоблоків, що дасть змогу</w:t>
            </w:r>
            <w:r>
              <w:rPr>
                <w:sz w:val="22"/>
                <w:szCs w:val="22"/>
                <w:lang w:val="uk-UA" w:eastAsia="en-US"/>
              </w:rPr>
              <w:t xml:space="preserve"> передбачити пріоритетність проє</w:t>
            </w:r>
            <w:r w:rsidRPr="0065434E">
              <w:rPr>
                <w:sz w:val="22"/>
                <w:szCs w:val="22"/>
                <w:lang w:val="uk-UA" w:eastAsia="en-US"/>
              </w:rPr>
              <w:t>ктів</w:t>
            </w:r>
          </w:p>
          <w:p w:rsidR="00BD5C98" w:rsidRDefault="00BD5C98" w:rsidP="00EE7C20">
            <w:pPr>
              <w:rPr>
                <w:lang w:val="uk-UA" w:eastAsia="en-US"/>
              </w:rPr>
            </w:pPr>
          </w:p>
          <w:p w:rsidR="00BD5C98" w:rsidRPr="0065434E" w:rsidRDefault="00BD5C98" w:rsidP="00EE7C20">
            <w:pPr>
              <w:rPr>
                <w:color w:val="000000"/>
                <w:spacing w:val="5"/>
                <w:sz w:val="20"/>
                <w:szCs w:val="20"/>
                <w:shd w:val="clear" w:color="auto" w:fill="FFFFFF"/>
                <w:lang w:val="uk-UA" w:eastAsia="uk-UA"/>
              </w:rPr>
            </w:pP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визначення проблемних питань і потреб в організації харчування в закладах освіти</w:t>
            </w:r>
          </w:p>
        </w:tc>
        <w:tc>
          <w:tcPr>
            <w:tcW w:w="1659" w:type="dxa"/>
          </w:tcPr>
          <w:p w:rsidR="00BD5C98" w:rsidRDefault="00BD5C98" w:rsidP="00EE7C20">
            <w:pPr>
              <w:jc w:val="center"/>
              <w:rPr>
                <w:lang w:val="uk-UA" w:eastAsia="en-US"/>
              </w:rPr>
            </w:pPr>
            <w:r>
              <w:rPr>
                <w:color w:val="000000"/>
                <w:spacing w:val="5"/>
                <w:sz w:val="22"/>
                <w:szCs w:val="22"/>
                <w:shd w:val="clear" w:color="auto" w:fill="FFFFFF"/>
                <w:lang w:val="uk-UA" w:eastAsia="uk-UA"/>
              </w:rPr>
              <w:t>щорічно</w:t>
            </w:r>
            <w:r>
              <w:rPr>
                <w:sz w:val="22"/>
                <w:szCs w:val="22"/>
                <w:lang w:val="uk-UA" w:eastAsia="en-US"/>
              </w:rPr>
              <w:t xml:space="preserve"> у квітні</w:t>
            </w:r>
          </w:p>
          <w:p w:rsidR="00BD5C98" w:rsidRDefault="00BD5C98" w:rsidP="00EE7C20">
            <w:pPr>
              <w:jc w:val="center"/>
              <w:rPr>
                <w:color w:val="000000"/>
                <w:spacing w:val="5"/>
                <w:shd w:val="clear" w:color="auto" w:fill="FFFFFF"/>
                <w:lang w:val="uk-UA" w:eastAsia="uk-UA"/>
              </w:rPr>
            </w:pPr>
          </w:p>
          <w:p w:rsidR="00BD5C98" w:rsidRPr="0065434E" w:rsidRDefault="00BD5C98" w:rsidP="00EE7C20">
            <w:pPr>
              <w:jc w:val="center"/>
              <w:rPr>
                <w:color w:val="000000"/>
                <w:spacing w:val="5"/>
                <w:sz w:val="20"/>
                <w:szCs w:val="20"/>
                <w:shd w:val="clear" w:color="auto" w:fill="FFFFFF"/>
                <w:lang w:val="uk-UA" w:eastAsia="uk-UA"/>
              </w:rPr>
            </w:pPr>
            <w:r w:rsidRPr="0065434E">
              <w:rPr>
                <w:sz w:val="22"/>
                <w:szCs w:val="22"/>
                <w:lang w:val="uk-UA" w:eastAsia="en-US"/>
              </w:rPr>
              <w:t xml:space="preserve"> </w:t>
            </w:r>
          </w:p>
        </w:tc>
        <w:tc>
          <w:tcPr>
            <w:tcW w:w="2059" w:type="dxa"/>
          </w:tcPr>
          <w:p w:rsidR="00BD5C98" w:rsidRPr="00E708C7"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проведення опитування </w:t>
            </w:r>
            <w:r>
              <w:rPr>
                <w:spacing w:val="6"/>
                <w:sz w:val="22"/>
                <w:szCs w:val="22"/>
                <w:lang w:val="uk-UA" w:eastAsia="en-US"/>
              </w:rPr>
              <w:t>у закладах</w:t>
            </w:r>
            <w:r w:rsidRPr="0065434E">
              <w:rPr>
                <w:spacing w:val="6"/>
                <w:sz w:val="22"/>
                <w:szCs w:val="22"/>
                <w:lang w:val="uk-UA" w:eastAsia="en-US"/>
              </w:rPr>
              <w:t xml:space="preserve"> освіти</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отримано дані для формування плану потреб в організації харчування в закладах освіти</w:t>
            </w:r>
          </w:p>
        </w:tc>
      </w:tr>
      <w:tr w:rsidR="00BD5C98" w:rsidRPr="0065434E">
        <w:tc>
          <w:tcPr>
            <w:tcW w:w="3813" w:type="dxa"/>
            <w:vMerge/>
            <w:tcBorders>
              <w:bottom w:val="single" w:sz="4" w:space="0" w:color="auto"/>
            </w:tcBorders>
          </w:tcPr>
          <w:p w:rsidR="00BD5C98" w:rsidRPr="0065434E" w:rsidRDefault="00BD5C98" w:rsidP="00EE7C20">
            <w:pPr>
              <w:jc w:val="both"/>
              <w:rPr>
                <w:color w:val="000000"/>
                <w:spacing w:val="5"/>
                <w:sz w:val="20"/>
                <w:szCs w:val="20"/>
                <w:shd w:val="clear" w:color="auto" w:fill="FFFFFF"/>
                <w:lang w:val="uk-UA" w:eastAsia="uk-UA"/>
              </w:rPr>
            </w:pPr>
          </w:p>
        </w:tc>
        <w:tc>
          <w:tcPr>
            <w:tcW w:w="2490" w:type="dxa"/>
            <w:tcBorders>
              <w:bottom w:val="single" w:sz="4" w:space="0" w:color="auto"/>
            </w:tcBorders>
          </w:tcPr>
          <w:p w:rsidR="00BD5C98" w:rsidRPr="0065434E" w:rsidRDefault="00BD5C98" w:rsidP="00EE7C20">
            <w:pPr>
              <w:rPr>
                <w:lang w:val="uk-UA" w:eastAsia="en-US"/>
              </w:rPr>
            </w:pPr>
            <w:r w:rsidRPr="0065434E">
              <w:rPr>
                <w:sz w:val="22"/>
                <w:szCs w:val="22"/>
                <w:lang w:val="uk-UA" w:eastAsia="en-US"/>
              </w:rPr>
              <w:t>визначення переліку закладів, що</w:t>
            </w:r>
            <w:r>
              <w:rPr>
                <w:sz w:val="22"/>
                <w:szCs w:val="22"/>
                <w:lang w:val="uk-UA" w:eastAsia="en-US"/>
              </w:rPr>
              <w:t xml:space="preserve"> </w:t>
            </w:r>
            <w:r w:rsidRPr="0065434E">
              <w:rPr>
                <w:sz w:val="22"/>
                <w:szCs w:val="22"/>
                <w:lang w:val="uk-UA" w:eastAsia="en-US"/>
              </w:rPr>
              <w:t>потребують модернізації харчоблоків, в основі яких сучасний процес, що забезпечує дотримання принципів системи НАССР</w:t>
            </w:r>
          </w:p>
          <w:p w:rsidR="00BD5C98" w:rsidRPr="0065434E" w:rsidRDefault="00BD5C98" w:rsidP="00EE7C20">
            <w:pPr>
              <w:jc w:val="both"/>
              <w:rPr>
                <w:color w:val="000000"/>
                <w:spacing w:val="5"/>
                <w:sz w:val="20"/>
                <w:szCs w:val="20"/>
                <w:shd w:val="clear" w:color="auto" w:fill="FFFFFF"/>
                <w:lang w:val="uk-UA" w:eastAsia="uk-UA"/>
              </w:rPr>
            </w:pPr>
          </w:p>
        </w:tc>
        <w:tc>
          <w:tcPr>
            <w:tcW w:w="1659" w:type="dxa"/>
            <w:tcBorders>
              <w:bottom w:val="single" w:sz="4" w:space="0" w:color="auto"/>
            </w:tcBorders>
          </w:tcPr>
          <w:p w:rsidR="00BD5C98" w:rsidRDefault="00BD5C98" w:rsidP="00EE7C20">
            <w:pPr>
              <w:jc w:val="center"/>
              <w:rPr>
                <w:lang w:val="uk-UA" w:eastAsia="en-US"/>
              </w:rPr>
            </w:pPr>
            <w:r>
              <w:rPr>
                <w:color w:val="000000"/>
                <w:spacing w:val="5"/>
                <w:sz w:val="22"/>
                <w:szCs w:val="22"/>
                <w:shd w:val="clear" w:color="auto" w:fill="FFFFFF"/>
                <w:lang w:val="uk-UA" w:eastAsia="uk-UA"/>
              </w:rPr>
              <w:t>щорічно</w:t>
            </w:r>
            <w:r>
              <w:rPr>
                <w:sz w:val="22"/>
                <w:szCs w:val="22"/>
                <w:lang w:val="uk-UA" w:eastAsia="en-US"/>
              </w:rPr>
              <w:t xml:space="preserve"> у серпні</w:t>
            </w:r>
          </w:p>
          <w:p w:rsidR="00BD5C98" w:rsidRDefault="00BD5C98" w:rsidP="00EE7C20">
            <w:pPr>
              <w:jc w:val="center"/>
              <w:rPr>
                <w:color w:val="000000"/>
                <w:spacing w:val="5"/>
                <w:shd w:val="clear" w:color="auto" w:fill="FFFFFF"/>
                <w:lang w:val="uk-UA" w:eastAsia="uk-UA"/>
              </w:rPr>
            </w:pPr>
          </w:p>
          <w:p w:rsidR="00BD5C98" w:rsidRPr="0065434E" w:rsidRDefault="00BD5C98" w:rsidP="00EE7C20">
            <w:pPr>
              <w:jc w:val="center"/>
              <w:rPr>
                <w:color w:val="000000"/>
                <w:spacing w:val="5"/>
                <w:sz w:val="20"/>
                <w:szCs w:val="20"/>
                <w:shd w:val="clear" w:color="auto" w:fill="FFFFFF"/>
                <w:lang w:val="uk-UA" w:eastAsia="uk-UA"/>
              </w:rPr>
            </w:pPr>
          </w:p>
        </w:tc>
        <w:tc>
          <w:tcPr>
            <w:tcW w:w="2059" w:type="dxa"/>
            <w:tcBorders>
              <w:bottom w:val="single" w:sz="4" w:space="0" w:color="auto"/>
            </w:tcBorders>
          </w:tcPr>
          <w:p w:rsidR="00BD5C98" w:rsidRPr="00E708C7"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Borders>
              <w:bottom w:val="single" w:sz="4" w:space="0" w:color="auto"/>
            </w:tcBorders>
          </w:tcPr>
          <w:p w:rsidR="00BD5C98" w:rsidRPr="0065434E" w:rsidRDefault="00BD5C98" w:rsidP="00EE7C20">
            <w:pPr>
              <w:widowControl w:val="0"/>
              <w:ind w:left="-2"/>
              <w:rPr>
                <w:color w:val="000000"/>
                <w:spacing w:val="5"/>
                <w:shd w:val="clear" w:color="auto" w:fill="FFFFFF"/>
                <w:lang w:val="uk-UA" w:eastAsia="uk-UA"/>
              </w:rPr>
            </w:pPr>
            <w:r w:rsidRPr="0065434E">
              <w:rPr>
                <w:color w:val="000000"/>
                <w:spacing w:val="5"/>
                <w:sz w:val="22"/>
                <w:szCs w:val="22"/>
                <w:shd w:val="clear" w:color="auto" w:fill="FFFFFF"/>
                <w:lang w:val="uk-UA" w:eastAsia="uk-UA"/>
              </w:rPr>
              <w:t>визначення переліку закладів освіти</w:t>
            </w:r>
          </w:p>
        </w:tc>
        <w:tc>
          <w:tcPr>
            <w:tcW w:w="2552" w:type="dxa"/>
            <w:tcBorders>
              <w:bottom w:val="single" w:sz="4" w:space="0" w:color="auto"/>
            </w:tcBorders>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визначено потреби закладів освіти щодо модернізації харчоблоків для прийняття ефективних управлінських рішень</w:t>
            </w:r>
          </w:p>
        </w:tc>
      </w:tr>
    </w:tbl>
    <w:p w:rsidR="00BD5C98" w:rsidRPr="00E708C7" w:rsidRDefault="00BD5C98" w:rsidP="002459B7">
      <w:pPr>
        <w:rPr>
          <w:b/>
          <w:bCs/>
          <w:color w:val="000000"/>
          <w:spacing w:val="5"/>
          <w:shd w:val="clear" w:color="auto" w:fill="FFFFFF"/>
          <w:lang w:val="uk-UA" w:eastAsia="uk-UA"/>
        </w:rPr>
      </w:pPr>
    </w:p>
    <w:p w:rsidR="00BD5C98" w:rsidRDefault="00BD5C98" w:rsidP="00815088">
      <w:pPr>
        <w:ind w:left="11328" w:firstLine="708"/>
      </w:pPr>
      <w:r w:rsidRPr="0065434E">
        <w:rPr>
          <w:b/>
          <w:bCs/>
          <w:color w:val="000000"/>
          <w:spacing w:val="5"/>
          <w:sz w:val="22"/>
          <w:szCs w:val="22"/>
          <w:shd w:val="clear" w:color="auto" w:fill="FFFFFF"/>
          <w:lang w:val="en-US" w:eastAsia="uk-UA"/>
        </w:rPr>
        <w:t>Продовження додатка</w:t>
      </w: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BD5C98" w:rsidRPr="0065434E">
        <w:tc>
          <w:tcPr>
            <w:tcW w:w="3813" w:type="dxa"/>
            <w:tcBorders>
              <w:top w:val="single" w:sz="4" w:space="0" w:color="auto"/>
              <w:left w:val="single" w:sz="4" w:space="0" w:color="auto"/>
              <w:bottom w:val="single" w:sz="4" w:space="0" w:color="auto"/>
              <w:right w:val="single" w:sz="4" w:space="0" w:color="auto"/>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Borders>
              <w:top w:val="single" w:sz="4" w:space="0" w:color="auto"/>
              <w:left w:val="single" w:sz="4" w:space="0" w:color="auto"/>
              <w:bottom w:val="single" w:sz="4" w:space="0" w:color="auto"/>
              <w:right w:val="single" w:sz="4" w:space="0" w:color="auto"/>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Borders>
              <w:top w:val="single" w:sz="4" w:space="0" w:color="auto"/>
              <w:left w:val="single" w:sz="4" w:space="0" w:color="auto"/>
              <w:bottom w:val="single" w:sz="4" w:space="0" w:color="auto"/>
              <w:right w:val="single" w:sz="4" w:space="0" w:color="auto"/>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Borders>
              <w:top w:val="single" w:sz="4" w:space="0" w:color="auto"/>
              <w:left w:val="single" w:sz="4" w:space="0" w:color="auto"/>
              <w:bottom w:val="single" w:sz="4" w:space="0" w:color="auto"/>
              <w:right w:val="single" w:sz="4" w:space="0" w:color="auto"/>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Borders>
              <w:top w:val="single" w:sz="4" w:space="0" w:color="auto"/>
              <w:left w:val="single" w:sz="4" w:space="0" w:color="auto"/>
              <w:bottom w:val="single" w:sz="4" w:space="0" w:color="auto"/>
              <w:right w:val="single" w:sz="4" w:space="0" w:color="auto"/>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Borders>
              <w:top w:val="single" w:sz="4" w:space="0" w:color="auto"/>
              <w:left w:val="single" w:sz="4" w:space="0" w:color="auto"/>
              <w:bottom w:val="single" w:sz="4" w:space="0" w:color="auto"/>
              <w:right w:val="single" w:sz="4" w:space="0" w:color="auto"/>
            </w:tcBorders>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BD5C98" w:rsidRPr="0065434E">
        <w:tc>
          <w:tcPr>
            <w:tcW w:w="3813" w:type="dxa"/>
            <w:tcBorders>
              <w:top w:val="single" w:sz="4" w:space="0" w:color="auto"/>
            </w:tcBorders>
          </w:tcPr>
          <w:p w:rsidR="00BD5C98" w:rsidRPr="0065434E" w:rsidRDefault="00BD5C98" w:rsidP="00EE7C20">
            <w:pPr>
              <w:jc w:val="both"/>
              <w:rPr>
                <w:color w:val="000000"/>
                <w:spacing w:val="5"/>
                <w:sz w:val="20"/>
                <w:szCs w:val="20"/>
                <w:shd w:val="clear" w:color="auto" w:fill="FFFFFF"/>
                <w:lang w:val="uk-UA" w:eastAsia="uk-UA"/>
              </w:rPr>
            </w:pPr>
          </w:p>
        </w:tc>
        <w:tc>
          <w:tcPr>
            <w:tcW w:w="2490" w:type="dxa"/>
            <w:tcBorders>
              <w:top w:val="single" w:sz="4" w:space="0" w:color="auto"/>
            </w:tcBorders>
          </w:tcPr>
          <w:p w:rsidR="00BD5C98" w:rsidRPr="0065434E" w:rsidRDefault="00BD5C98" w:rsidP="00EE7C20">
            <w:pPr>
              <w:jc w:val="both"/>
              <w:rPr>
                <w:lang w:val="uk-UA" w:eastAsia="en-US"/>
              </w:rPr>
            </w:pPr>
            <w:r w:rsidRPr="0065434E">
              <w:rPr>
                <w:sz w:val="22"/>
                <w:szCs w:val="22"/>
                <w:lang w:val="uk-UA" w:eastAsia="en-US"/>
              </w:rPr>
              <w:t>та приготування якісної та безпечної їжі в асортименті</w:t>
            </w:r>
          </w:p>
        </w:tc>
        <w:tc>
          <w:tcPr>
            <w:tcW w:w="1659" w:type="dxa"/>
            <w:tcBorders>
              <w:top w:val="single" w:sz="4" w:space="0" w:color="auto"/>
            </w:tcBorders>
          </w:tcPr>
          <w:p w:rsidR="00BD5C98" w:rsidRPr="0065434E" w:rsidRDefault="00BD5C98" w:rsidP="00EE7C20">
            <w:pPr>
              <w:jc w:val="center"/>
              <w:rPr>
                <w:lang w:val="uk-UA" w:eastAsia="en-US"/>
              </w:rPr>
            </w:pPr>
          </w:p>
        </w:tc>
        <w:tc>
          <w:tcPr>
            <w:tcW w:w="2059" w:type="dxa"/>
            <w:tcBorders>
              <w:top w:val="single" w:sz="4" w:space="0" w:color="auto"/>
            </w:tcBorders>
          </w:tcPr>
          <w:p w:rsidR="00BD5C98" w:rsidRPr="0065434E" w:rsidRDefault="00BD5C98" w:rsidP="00EE7C20">
            <w:pPr>
              <w:jc w:val="both"/>
              <w:rPr>
                <w:color w:val="000000"/>
                <w:spacing w:val="5"/>
                <w:sz w:val="20"/>
                <w:szCs w:val="20"/>
                <w:shd w:val="clear" w:color="auto" w:fill="FFFFFF"/>
                <w:lang w:val="uk-UA" w:eastAsia="uk-UA"/>
              </w:rPr>
            </w:pPr>
          </w:p>
        </w:tc>
        <w:tc>
          <w:tcPr>
            <w:tcW w:w="2136" w:type="dxa"/>
            <w:tcBorders>
              <w:top w:val="single" w:sz="4" w:space="0" w:color="auto"/>
            </w:tcBorders>
          </w:tcPr>
          <w:p w:rsidR="00BD5C98" w:rsidRPr="0065434E" w:rsidRDefault="00BD5C98" w:rsidP="00EE7C20">
            <w:pPr>
              <w:widowControl w:val="0"/>
              <w:ind w:left="-2"/>
              <w:rPr>
                <w:color w:val="000000"/>
                <w:spacing w:val="5"/>
                <w:shd w:val="clear" w:color="auto" w:fill="FFFFFF"/>
                <w:lang w:val="uk-UA" w:eastAsia="uk-UA"/>
              </w:rPr>
            </w:pPr>
          </w:p>
        </w:tc>
        <w:tc>
          <w:tcPr>
            <w:tcW w:w="2552" w:type="dxa"/>
            <w:tcBorders>
              <w:top w:val="single" w:sz="4" w:space="0" w:color="auto"/>
            </w:tcBorders>
          </w:tcPr>
          <w:p w:rsidR="00BD5C98" w:rsidRPr="0065434E" w:rsidRDefault="00BD5C98" w:rsidP="00EE7C20">
            <w:pPr>
              <w:widowControl w:val="0"/>
              <w:ind w:left="-2"/>
              <w:rPr>
                <w:spacing w:val="6"/>
                <w:lang w:val="uk-UA" w:eastAsia="en-US"/>
              </w:rPr>
            </w:pPr>
          </w:p>
        </w:tc>
      </w:tr>
      <w:tr w:rsidR="00BD5C98" w:rsidRPr="0065434E">
        <w:tc>
          <w:tcPr>
            <w:tcW w:w="3813" w:type="dxa"/>
          </w:tcPr>
          <w:p w:rsidR="00BD5C98" w:rsidRPr="0065434E" w:rsidRDefault="00BD5C98" w:rsidP="00EE7C20">
            <w:pPr>
              <w:jc w:val="both"/>
              <w:rPr>
                <w:color w:val="000000"/>
                <w:spacing w:val="5"/>
                <w:sz w:val="20"/>
                <w:szCs w:val="20"/>
                <w:shd w:val="clear" w:color="auto" w:fill="FFFFFF"/>
                <w:lang w:val="uk-UA" w:eastAsia="uk-UA"/>
              </w:rPr>
            </w:pPr>
            <w:r>
              <w:rPr>
                <w:sz w:val="22"/>
                <w:szCs w:val="22"/>
                <w:lang w:val="uk-UA" w:eastAsia="en-US"/>
              </w:rPr>
              <w:t>Впровадження проє</w:t>
            </w:r>
            <w:r w:rsidRPr="0065434E">
              <w:rPr>
                <w:sz w:val="22"/>
                <w:szCs w:val="22"/>
                <w:lang w:val="uk-UA" w:eastAsia="en-US"/>
              </w:rPr>
              <w:t xml:space="preserve">ктів модернізації харчоблоків у закладах освіти, в основі яких лежить сучасний технологічний процес, що забезпечує дотримання </w:t>
            </w:r>
            <w:r>
              <w:rPr>
                <w:sz w:val="22"/>
                <w:szCs w:val="22"/>
                <w:lang w:val="uk-UA" w:eastAsia="en-US"/>
              </w:rPr>
              <w:t>норм на принципах системи НАССР</w:t>
            </w:r>
            <w:r w:rsidRPr="0065434E">
              <w:rPr>
                <w:sz w:val="22"/>
                <w:szCs w:val="22"/>
                <w:lang w:val="uk-UA" w:eastAsia="en-US"/>
              </w:rPr>
              <w:t xml:space="preserve"> та приготування якісної та безпечної їжі в асортименті</w:t>
            </w:r>
          </w:p>
        </w:tc>
        <w:tc>
          <w:tcPr>
            <w:tcW w:w="2490" w:type="dxa"/>
          </w:tcPr>
          <w:p w:rsidR="00BD5C98" w:rsidRPr="0065434E" w:rsidRDefault="00BD5C98" w:rsidP="00EE7C20">
            <w:pPr>
              <w:jc w:val="both"/>
              <w:rPr>
                <w:color w:val="000000"/>
                <w:spacing w:val="5"/>
                <w:sz w:val="20"/>
                <w:szCs w:val="20"/>
                <w:shd w:val="clear" w:color="auto" w:fill="FFFFFF"/>
                <w:lang w:val="uk-UA" w:eastAsia="uk-UA"/>
              </w:rPr>
            </w:pPr>
            <w:r w:rsidRPr="0065434E">
              <w:rPr>
                <w:sz w:val="22"/>
                <w:szCs w:val="22"/>
                <w:lang w:val="uk-UA" w:eastAsia="en-US"/>
              </w:rPr>
              <w:t>урахування рекомендацій для модернізації та технологічного пере</w:t>
            </w:r>
            <w:r>
              <w:rPr>
                <w:sz w:val="22"/>
                <w:szCs w:val="22"/>
                <w:lang w:val="uk-UA" w:eastAsia="en-US"/>
              </w:rPr>
              <w:t>-</w:t>
            </w:r>
            <w:r w:rsidRPr="0065434E">
              <w:rPr>
                <w:sz w:val="22"/>
                <w:szCs w:val="22"/>
                <w:lang w:val="uk-UA" w:eastAsia="en-US"/>
              </w:rPr>
              <w:t>оснащення харч</w:t>
            </w:r>
            <w:r>
              <w:rPr>
                <w:sz w:val="22"/>
                <w:szCs w:val="22"/>
                <w:lang w:val="uk-UA" w:eastAsia="en-US"/>
              </w:rPr>
              <w:t>облоків під час розроблення проє</w:t>
            </w:r>
            <w:r w:rsidRPr="0065434E">
              <w:rPr>
                <w:sz w:val="22"/>
                <w:szCs w:val="22"/>
                <w:lang w:val="uk-UA" w:eastAsia="en-US"/>
              </w:rPr>
              <w:t>ктної документації</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sidRPr="0065434E">
              <w:rPr>
                <w:sz w:val="22"/>
                <w:szCs w:val="22"/>
                <w:lang w:val="uk-UA" w:eastAsia="en-US"/>
              </w:rPr>
              <w:t>травень-червень</w:t>
            </w:r>
            <w:r>
              <w:rPr>
                <w:sz w:val="22"/>
                <w:szCs w:val="22"/>
                <w:lang w:val="uk-UA" w:eastAsia="en-US"/>
              </w:rPr>
              <w:t>, щороку</w:t>
            </w:r>
          </w:p>
        </w:tc>
        <w:tc>
          <w:tcPr>
            <w:tcW w:w="2059" w:type="dxa"/>
          </w:tcPr>
          <w:p w:rsidR="00BD5C98" w:rsidRPr="00F157BC"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врахування сучасного технологіч</w:t>
            </w:r>
            <w:r>
              <w:rPr>
                <w:spacing w:val="6"/>
                <w:sz w:val="22"/>
                <w:szCs w:val="22"/>
                <w:lang w:val="uk-UA" w:eastAsia="en-US"/>
              </w:rPr>
              <w:t>ного процесу у проє</w:t>
            </w:r>
            <w:r w:rsidRPr="0065434E">
              <w:rPr>
                <w:spacing w:val="6"/>
                <w:sz w:val="22"/>
                <w:szCs w:val="22"/>
                <w:lang w:val="uk-UA" w:eastAsia="en-US"/>
              </w:rPr>
              <w:t>ктах модернізації</w:t>
            </w:r>
            <w:r>
              <w:rPr>
                <w:spacing w:val="6"/>
                <w:sz w:val="22"/>
                <w:szCs w:val="22"/>
                <w:lang w:val="uk-UA" w:eastAsia="en-US"/>
              </w:rPr>
              <w:t xml:space="preserve"> </w:t>
            </w:r>
            <w:r w:rsidRPr="0065434E">
              <w:rPr>
                <w:spacing w:val="6"/>
                <w:sz w:val="22"/>
                <w:szCs w:val="22"/>
                <w:lang w:val="uk-UA" w:eastAsia="en-US"/>
              </w:rPr>
              <w:t>харчоблоків у закладах освіти</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створено умови для дотримання норм на принципах системи НАССР, покращення якості та безпечності харчування в закладах освіти</w:t>
            </w:r>
          </w:p>
        </w:tc>
      </w:tr>
      <w:tr w:rsidR="00BD5C98" w:rsidRPr="0065434E">
        <w:tc>
          <w:tcPr>
            <w:tcW w:w="3813" w:type="dxa"/>
          </w:tcPr>
          <w:p w:rsidR="00BD5C98" w:rsidRDefault="00BD5C98" w:rsidP="00EE7C20">
            <w:pPr>
              <w:jc w:val="both"/>
              <w:rPr>
                <w:lang w:val="uk-UA" w:eastAsia="en-US"/>
              </w:rPr>
            </w:pPr>
            <w:r w:rsidRPr="00E07B16">
              <w:rPr>
                <w:sz w:val="22"/>
                <w:szCs w:val="22"/>
                <w:lang w:val="uk-UA" w:eastAsia="en-US"/>
              </w:rPr>
              <w:t>0новлення існуючого обладнання харчоблоків</w:t>
            </w:r>
          </w:p>
        </w:tc>
        <w:tc>
          <w:tcPr>
            <w:tcW w:w="2490" w:type="dxa"/>
          </w:tcPr>
          <w:p w:rsidR="00BD5C98" w:rsidRPr="0065434E" w:rsidRDefault="00BD5C98" w:rsidP="00EE7C20">
            <w:pPr>
              <w:jc w:val="both"/>
              <w:rPr>
                <w:lang w:val="uk-UA" w:eastAsia="en-US"/>
              </w:rPr>
            </w:pPr>
            <w:r w:rsidRPr="00E07B16">
              <w:rPr>
                <w:sz w:val="22"/>
                <w:szCs w:val="22"/>
                <w:lang w:val="uk-UA" w:eastAsia="en-US"/>
              </w:rPr>
              <w:t>урахування рекомендацій для</w:t>
            </w:r>
            <w:r>
              <w:rPr>
                <w:sz w:val="22"/>
                <w:szCs w:val="22"/>
                <w:lang w:val="uk-UA" w:eastAsia="en-US"/>
              </w:rPr>
              <w:t xml:space="preserve"> оновлення</w:t>
            </w:r>
            <w:r w:rsidRPr="00E07B16">
              <w:rPr>
                <w:sz w:val="22"/>
                <w:szCs w:val="22"/>
                <w:lang w:val="uk-UA" w:eastAsia="en-US"/>
              </w:rPr>
              <w:t xml:space="preserve"> та технологічного переоснащення харчоблоків</w:t>
            </w:r>
          </w:p>
        </w:tc>
        <w:tc>
          <w:tcPr>
            <w:tcW w:w="1659" w:type="dxa"/>
          </w:tcPr>
          <w:p w:rsidR="00BD5C98" w:rsidRPr="0065434E" w:rsidRDefault="00BD5C98" w:rsidP="00EE7C20">
            <w:pPr>
              <w:jc w:val="center"/>
              <w:rPr>
                <w:lang w:val="uk-UA" w:eastAsia="en-US"/>
              </w:rPr>
            </w:pPr>
            <w:r>
              <w:rPr>
                <w:sz w:val="22"/>
                <w:szCs w:val="22"/>
                <w:lang w:val="uk-UA" w:eastAsia="en-US"/>
              </w:rPr>
              <w:t>2026-2027 роки</w:t>
            </w:r>
          </w:p>
        </w:tc>
        <w:tc>
          <w:tcPr>
            <w:tcW w:w="2059" w:type="dxa"/>
          </w:tcPr>
          <w:p w:rsidR="00BD5C98" w:rsidRPr="00A74537" w:rsidRDefault="00BD5C98" w:rsidP="00E07B16">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A74537">
              <w:rPr>
                <w:color w:val="000000"/>
                <w:spacing w:val="5"/>
                <w:sz w:val="22"/>
                <w:szCs w:val="22"/>
                <w:shd w:val="clear" w:color="auto" w:fill="FFFFFF"/>
                <w:lang w:val="uk-UA" w:eastAsia="uk-UA"/>
              </w:rPr>
              <w:t xml:space="preserve">, керівники </w:t>
            </w:r>
          </w:p>
          <w:p w:rsidR="00BD5C98" w:rsidRDefault="00BD5C98" w:rsidP="00E07B16">
            <w:pPr>
              <w:rPr>
                <w:color w:val="000000"/>
                <w:spacing w:val="5"/>
                <w:shd w:val="clear" w:color="auto" w:fill="FFFFFF"/>
                <w:lang w:val="uk-UA" w:eastAsia="uk-UA"/>
              </w:rPr>
            </w:pPr>
            <w:r w:rsidRPr="00A74537">
              <w:rPr>
                <w:color w:val="000000"/>
                <w:spacing w:val="5"/>
                <w:sz w:val="22"/>
                <w:szCs w:val="22"/>
                <w:shd w:val="clear" w:color="auto" w:fill="FFFFFF"/>
                <w:lang w:val="uk-UA" w:eastAsia="uk-UA"/>
              </w:rPr>
              <w:t>закладів освіти громади</w:t>
            </w:r>
          </w:p>
        </w:tc>
        <w:tc>
          <w:tcPr>
            <w:tcW w:w="2136" w:type="dxa"/>
          </w:tcPr>
          <w:p w:rsidR="00BD5C98" w:rsidRPr="0065434E" w:rsidRDefault="00BD5C98" w:rsidP="00EE7C20">
            <w:pPr>
              <w:widowControl w:val="0"/>
              <w:ind w:left="-2"/>
              <w:rPr>
                <w:spacing w:val="6"/>
                <w:lang w:val="uk-UA" w:eastAsia="en-US"/>
              </w:rPr>
            </w:pPr>
            <w:r w:rsidRPr="0065434E">
              <w:rPr>
                <w:spacing w:val="6"/>
                <w:sz w:val="22"/>
                <w:szCs w:val="22"/>
                <w:lang w:val="uk-UA" w:eastAsia="en-US"/>
              </w:rPr>
              <w:t>врахування сучасного технологіч</w:t>
            </w:r>
            <w:r>
              <w:rPr>
                <w:spacing w:val="6"/>
                <w:sz w:val="22"/>
                <w:szCs w:val="22"/>
                <w:lang w:val="uk-UA" w:eastAsia="en-US"/>
              </w:rPr>
              <w:t xml:space="preserve">ного процесу у </w:t>
            </w:r>
            <w:r w:rsidRPr="0065434E">
              <w:rPr>
                <w:spacing w:val="6"/>
                <w:sz w:val="22"/>
                <w:szCs w:val="22"/>
                <w:lang w:val="uk-UA" w:eastAsia="en-US"/>
              </w:rPr>
              <w:t>харчоблок</w:t>
            </w:r>
            <w:r>
              <w:rPr>
                <w:spacing w:val="6"/>
                <w:sz w:val="22"/>
                <w:szCs w:val="22"/>
                <w:lang w:val="uk-UA" w:eastAsia="en-US"/>
              </w:rPr>
              <w:t xml:space="preserve">ах </w:t>
            </w:r>
            <w:r w:rsidRPr="0065434E">
              <w:rPr>
                <w:spacing w:val="6"/>
                <w:sz w:val="22"/>
                <w:szCs w:val="22"/>
                <w:lang w:val="uk-UA" w:eastAsia="en-US"/>
              </w:rPr>
              <w:t>заклад</w:t>
            </w:r>
            <w:r>
              <w:rPr>
                <w:spacing w:val="6"/>
                <w:sz w:val="22"/>
                <w:szCs w:val="22"/>
                <w:lang w:val="uk-UA" w:eastAsia="en-US"/>
              </w:rPr>
              <w:t>ів</w:t>
            </w:r>
            <w:r w:rsidRPr="0065434E">
              <w:rPr>
                <w:spacing w:val="6"/>
                <w:sz w:val="22"/>
                <w:szCs w:val="22"/>
                <w:lang w:val="uk-UA" w:eastAsia="en-US"/>
              </w:rPr>
              <w:t xml:space="preserve"> освіти</w:t>
            </w:r>
          </w:p>
        </w:tc>
        <w:tc>
          <w:tcPr>
            <w:tcW w:w="2552" w:type="dxa"/>
          </w:tcPr>
          <w:p w:rsidR="00BD5C98" w:rsidRPr="0065434E" w:rsidRDefault="00BD5C98" w:rsidP="00EE7C20">
            <w:pPr>
              <w:widowControl w:val="0"/>
              <w:ind w:left="-2"/>
              <w:rPr>
                <w:spacing w:val="6"/>
                <w:lang w:val="uk-UA" w:eastAsia="en-US"/>
              </w:rPr>
            </w:pPr>
            <w:r w:rsidRPr="00E07B16">
              <w:rPr>
                <w:spacing w:val="6"/>
                <w:sz w:val="22"/>
                <w:szCs w:val="22"/>
                <w:lang w:val="uk-UA" w:eastAsia="en-US"/>
              </w:rPr>
              <w:t>Покращення роботи мережі їдалень шляхом безумовного виконання нормативних вимог з їх облаштування та утримання</w:t>
            </w:r>
          </w:p>
        </w:tc>
      </w:tr>
      <w:tr w:rsidR="00BD5C98" w:rsidRPr="0065434E">
        <w:tc>
          <w:tcPr>
            <w:tcW w:w="14709" w:type="dxa"/>
            <w:gridSpan w:val="6"/>
          </w:tcPr>
          <w:p w:rsidR="00BD5C98" w:rsidRPr="00F157BC" w:rsidRDefault="00BD5C98" w:rsidP="00EE7C20">
            <w:pPr>
              <w:widowControl w:val="0"/>
              <w:ind w:left="-2"/>
              <w:rPr>
                <w:color w:val="000000"/>
                <w:spacing w:val="5"/>
                <w:shd w:val="clear" w:color="auto" w:fill="FFFFFF"/>
                <w:lang w:val="uk-UA" w:eastAsia="uk-UA"/>
              </w:rPr>
            </w:pPr>
            <w:r w:rsidRPr="00F157BC">
              <w:rPr>
                <w:b/>
                <w:bCs/>
                <w:color w:val="000000"/>
                <w:spacing w:val="6"/>
                <w:sz w:val="22"/>
                <w:szCs w:val="22"/>
                <w:shd w:val="clear" w:color="auto" w:fill="FFFFFF"/>
                <w:lang w:val="uk-UA" w:eastAsia="uk-UA"/>
              </w:rPr>
              <w:t xml:space="preserve">Стратегічна ціль 3. </w:t>
            </w:r>
            <w:r w:rsidRPr="00F157BC">
              <w:rPr>
                <w:b/>
                <w:bCs/>
                <w:spacing w:val="6"/>
                <w:sz w:val="22"/>
                <w:szCs w:val="22"/>
                <w:lang w:val="uk-UA" w:eastAsia="en-US"/>
              </w:rPr>
              <w:t>Забезпечення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tc>
      </w:tr>
      <w:tr w:rsidR="00BD5C98" w:rsidRPr="0065434E">
        <w:tc>
          <w:tcPr>
            <w:tcW w:w="14709" w:type="dxa"/>
            <w:gridSpan w:val="6"/>
          </w:tcPr>
          <w:p w:rsidR="00BD5C98" w:rsidRPr="00F157BC" w:rsidRDefault="00BD5C98" w:rsidP="00EE7C20">
            <w:pPr>
              <w:widowControl w:val="0"/>
              <w:ind w:left="-2"/>
              <w:jc w:val="center"/>
              <w:rPr>
                <w:b/>
                <w:bCs/>
                <w:i/>
                <w:iCs/>
                <w:color w:val="000000"/>
                <w:spacing w:val="1"/>
                <w:shd w:val="clear" w:color="auto" w:fill="FFFFFF"/>
                <w:lang w:val="uk-UA" w:eastAsia="uk-UA"/>
              </w:rPr>
            </w:pPr>
            <w:r w:rsidRPr="00F157BC">
              <w:rPr>
                <w:b/>
                <w:bCs/>
                <w:i/>
                <w:iCs/>
                <w:color w:val="000000"/>
                <w:spacing w:val="1"/>
                <w:sz w:val="22"/>
                <w:szCs w:val="22"/>
                <w:shd w:val="clear" w:color="auto" w:fill="FFFFFF"/>
                <w:lang w:val="uk-UA" w:eastAsia="uk-UA"/>
              </w:rPr>
              <w:t xml:space="preserve">Операційна ціль 1. </w:t>
            </w:r>
            <w:r w:rsidRPr="00F157BC">
              <w:rPr>
                <w:b/>
                <w:bCs/>
                <w:i/>
                <w:iCs/>
                <w:spacing w:val="6"/>
                <w:sz w:val="22"/>
                <w:szCs w:val="22"/>
                <w:lang w:val="uk-UA" w:eastAsia="en-US"/>
              </w:rPr>
              <w:t>Забезпечення закладів освіти мотивованими та професійними медичними працівниками та працівниками харчоблоків</w:t>
            </w:r>
          </w:p>
        </w:tc>
      </w:tr>
      <w:tr w:rsidR="00BD5C98" w:rsidRPr="0065434E">
        <w:tc>
          <w:tcPr>
            <w:tcW w:w="3813"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Перегляд умов оплати праці працівників харчоблоків і сестер медичних у закладах освіти</w:t>
            </w: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аналіз рівня оплати праці працівників їдалень і сестер медичних у закладах освіти</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Pr>
                <w:color w:val="000000"/>
                <w:spacing w:val="5"/>
                <w:sz w:val="22"/>
                <w:szCs w:val="22"/>
                <w:shd w:val="clear" w:color="auto" w:fill="FFFFFF"/>
                <w:lang w:val="uk-UA" w:eastAsia="uk-UA"/>
              </w:rPr>
              <w:t>щорічно</w:t>
            </w:r>
            <w:r>
              <w:rPr>
                <w:sz w:val="22"/>
                <w:szCs w:val="22"/>
                <w:lang w:val="uk-UA" w:eastAsia="en-US"/>
              </w:rPr>
              <w:t xml:space="preserve"> у квітні</w:t>
            </w:r>
            <w:r w:rsidRPr="0065434E">
              <w:rPr>
                <w:sz w:val="22"/>
                <w:szCs w:val="22"/>
                <w:lang w:val="uk-UA" w:eastAsia="en-US"/>
              </w:rPr>
              <w:t xml:space="preserve"> </w:t>
            </w:r>
          </w:p>
        </w:tc>
        <w:tc>
          <w:tcPr>
            <w:tcW w:w="2059" w:type="dxa"/>
          </w:tcPr>
          <w:p w:rsidR="00BD5C98" w:rsidRPr="00F157BC"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підготовка аналітичної довідки</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отримано актуальні дані для прийняття управлінських рішень</w:t>
            </w:r>
          </w:p>
        </w:tc>
      </w:tr>
      <w:tr w:rsidR="00BD5C98" w:rsidRPr="0065434E">
        <w:tc>
          <w:tcPr>
            <w:tcW w:w="3813" w:type="dxa"/>
          </w:tcPr>
          <w:p w:rsidR="00BD5C98" w:rsidRPr="00230199" w:rsidRDefault="00BD5C98" w:rsidP="00EE7C20">
            <w:pPr>
              <w:rPr>
                <w:color w:val="000000"/>
                <w:spacing w:val="5"/>
                <w:shd w:val="clear" w:color="auto" w:fill="FFFFFF"/>
                <w:lang w:val="uk-UA" w:eastAsia="uk-UA"/>
              </w:rPr>
            </w:pPr>
            <w:r w:rsidRPr="00230199">
              <w:rPr>
                <w:sz w:val="22"/>
                <w:szCs w:val="22"/>
                <w:lang w:val="uk-UA" w:eastAsia="en-US"/>
              </w:rPr>
              <w:t xml:space="preserve">Підготовка кухарів за новими програмами </w:t>
            </w:r>
          </w:p>
        </w:tc>
        <w:tc>
          <w:tcPr>
            <w:tcW w:w="2490" w:type="dxa"/>
          </w:tcPr>
          <w:p w:rsidR="00BD5C98" w:rsidRPr="00230199" w:rsidRDefault="00BD5C98" w:rsidP="00EE7C20">
            <w:pPr>
              <w:rPr>
                <w:color w:val="000000"/>
                <w:spacing w:val="5"/>
                <w:shd w:val="clear" w:color="auto" w:fill="FFFFFF"/>
                <w:lang w:val="uk-UA" w:eastAsia="uk-UA"/>
              </w:rPr>
            </w:pPr>
            <w:r w:rsidRPr="00230199">
              <w:rPr>
                <w:sz w:val="22"/>
                <w:szCs w:val="22"/>
                <w:lang w:val="uk-UA" w:eastAsia="en-US"/>
              </w:rPr>
              <w:t>надання рекомендацій кухарям закладів освіти щодо підвищення кваліфікації на базі закладів професійної (професійно-технічної) освіти</w:t>
            </w:r>
          </w:p>
        </w:tc>
        <w:tc>
          <w:tcPr>
            <w:tcW w:w="1659" w:type="dxa"/>
          </w:tcPr>
          <w:p w:rsidR="00BD5C98" w:rsidRPr="00230199" w:rsidRDefault="00BD5C98" w:rsidP="00EE7C20">
            <w:pPr>
              <w:jc w:val="center"/>
              <w:rPr>
                <w:color w:val="000000"/>
                <w:spacing w:val="5"/>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 xml:space="preserve">-2027 роки </w:t>
            </w:r>
          </w:p>
        </w:tc>
        <w:tc>
          <w:tcPr>
            <w:tcW w:w="2059" w:type="dxa"/>
          </w:tcPr>
          <w:p w:rsidR="00BD5C98" w:rsidRPr="00230199"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p>
        </w:tc>
        <w:tc>
          <w:tcPr>
            <w:tcW w:w="2136" w:type="dxa"/>
          </w:tcPr>
          <w:p w:rsidR="00BD5C98" w:rsidRPr="00230199" w:rsidRDefault="00BD5C98" w:rsidP="00EE7C20">
            <w:pPr>
              <w:widowControl w:val="0"/>
              <w:ind w:left="-2"/>
              <w:rPr>
                <w:color w:val="000000"/>
                <w:spacing w:val="5"/>
                <w:shd w:val="clear" w:color="auto" w:fill="FFFFFF"/>
                <w:lang w:val="uk-UA" w:eastAsia="uk-UA"/>
              </w:rPr>
            </w:pPr>
            <w:r w:rsidRPr="00230199">
              <w:rPr>
                <w:spacing w:val="6"/>
                <w:sz w:val="22"/>
                <w:szCs w:val="22"/>
                <w:lang w:val="uk-UA" w:eastAsia="en-US"/>
              </w:rPr>
              <w:t>надання рекомендацій</w:t>
            </w:r>
          </w:p>
        </w:tc>
        <w:tc>
          <w:tcPr>
            <w:tcW w:w="2552" w:type="dxa"/>
          </w:tcPr>
          <w:p w:rsidR="00BD5C98" w:rsidRPr="00230199" w:rsidRDefault="00BD5C98" w:rsidP="00EE7C20">
            <w:pPr>
              <w:widowControl w:val="0"/>
              <w:ind w:left="-2"/>
              <w:rPr>
                <w:color w:val="000000"/>
                <w:spacing w:val="5"/>
                <w:shd w:val="clear" w:color="auto" w:fill="FFFFFF"/>
                <w:lang w:val="uk-UA" w:eastAsia="uk-UA"/>
              </w:rPr>
            </w:pPr>
            <w:r w:rsidRPr="00230199">
              <w:rPr>
                <w:spacing w:val="6"/>
                <w:sz w:val="22"/>
                <w:szCs w:val="22"/>
                <w:lang w:val="uk-UA" w:eastAsia="en-US"/>
              </w:rPr>
              <w:t>підвищено професійні компетентності працівників їдалень закладів освіти</w:t>
            </w:r>
          </w:p>
        </w:tc>
      </w:tr>
      <w:tr w:rsidR="00BD5C98" w:rsidRPr="0065434E">
        <w:tc>
          <w:tcPr>
            <w:tcW w:w="14709" w:type="dxa"/>
            <w:gridSpan w:val="6"/>
          </w:tcPr>
          <w:p w:rsidR="00BD5C98" w:rsidRPr="0065434E" w:rsidRDefault="00BD5C98" w:rsidP="00EE7C20">
            <w:pPr>
              <w:widowControl w:val="0"/>
              <w:ind w:left="-2"/>
              <w:rPr>
                <w:color w:val="000000"/>
                <w:spacing w:val="5"/>
                <w:shd w:val="clear" w:color="auto" w:fill="FFFFFF"/>
                <w:lang w:val="uk-UA" w:eastAsia="uk-UA"/>
              </w:rPr>
            </w:pPr>
            <w:r w:rsidRPr="0065434E">
              <w:rPr>
                <w:b/>
                <w:bCs/>
                <w:i/>
                <w:iCs/>
                <w:color w:val="000000"/>
                <w:spacing w:val="1"/>
                <w:sz w:val="22"/>
                <w:szCs w:val="22"/>
                <w:shd w:val="clear" w:color="auto" w:fill="FFFFFF"/>
                <w:lang w:val="uk-UA" w:eastAsia="uk-UA"/>
              </w:rPr>
              <w:t xml:space="preserve">Операційна ціль 2. </w:t>
            </w:r>
            <w:r w:rsidRPr="0065434E">
              <w:rPr>
                <w:b/>
                <w:bCs/>
                <w:i/>
                <w:iCs/>
                <w:spacing w:val="6"/>
                <w:sz w:val="22"/>
                <w:szCs w:val="22"/>
                <w:lang w:val="uk-UA" w:eastAsia="en-US"/>
              </w:rPr>
              <w:t>Набуття педагогічними працівниками та керівниками закладів освіти, відповідних компетентностей і сприяння формуванню навичок здорового харчування учнів та їх батьків</w:t>
            </w:r>
          </w:p>
        </w:tc>
      </w:tr>
      <w:tr w:rsidR="00BD5C98" w:rsidRPr="0065434E">
        <w:trPr>
          <w:trHeight w:val="2034"/>
        </w:trPr>
        <w:tc>
          <w:tcPr>
            <w:tcW w:w="3813" w:type="dxa"/>
          </w:tcPr>
          <w:p w:rsidR="00BD5C98" w:rsidRPr="0065434E" w:rsidRDefault="00BD5C98" w:rsidP="00EE7C20">
            <w:pPr>
              <w:jc w:val="both"/>
              <w:rPr>
                <w:color w:val="000000"/>
                <w:spacing w:val="5"/>
                <w:sz w:val="20"/>
                <w:szCs w:val="20"/>
                <w:shd w:val="clear" w:color="auto" w:fill="FFFFFF"/>
                <w:lang w:val="uk-UA" w:eastAsia="uk-UA"/>
              </w:rPr>
            </w:pPr>
            <w:r w:rsidRPr="0065434E">
              <w:rPr>
                <w:sz w:val="22"/>
                <w:szCs w:val="22"/>
                <w:lang w:val="uk-UA" w:eastAsia="en-US"/>
              </w:rPr>
              <w:t>Навчання працівників закладів освіти</w:t>
            </w: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підвищення кваліфікації, тренінгових програм, семінарів з питань здорового харчуванн</w:t>
            </w:r>
            <w:r>
              <w:rPr>
                <w:sz w:val="22"/>
                <w:szCs w:val="22"/>
                <w:lang w:val="uk-UA" w:eastAsia="en-US"/>
              </w:rPr>
              <w:t>я</w:t>
            </w:r>
            <w:r w:rsidRPr="0065434E">
              <w:rPr>
                <w:sz w:val="22"/>
                <w:szCs w:val="22"/>
                <w:lang w:val="uk-UA" w:eastAsia="en-US"/>
              </w:rPr>
              <w:t xml:space="preserve"> для працівників закладів освіти, що залучені до здоров’я</w:t>
            </w:r>
            <w:r>
              <w:rPr>
                <w:sz w:val="22"/>
                <w:szCs w:val="22"/>
                <w:lang w:val="uk-UA" w:eastAsia="en-US"/>
              </w:rPr>
              <w:t>-</w:t>
            </w:r>
            <w:r w:rsidRPr="0065434E">
              <w:rPr>
                <w:sz w:val="22"/>
                <w:szCs w:val="22"/>
                <w:lang w:val="uk-UA" w:eastAsia="en-US"/>
              </w:rPr>
              <w:t>збережувальної галузі</w:t>
            </w:r>
          </w:p>
        </w:tc>
        <w:tc>
          <w:tcPr>
            <w:tcW w:w="1659" w:type="dxa"/>
          </w:tcPr>
          <w:p w:rsidR="00BD5C98" w:rsidRPr="00230199" w:rsidRDefault="00BD5C98" w:rsidP="00EE7C20">
            <w:pPr>
              <w:jc w:val="center"/>
              <w:rPr>
                <w:color w:val="000000"/>
                <w:spacing w:val="5"/>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BD5C98" w:rsidRPr="00A74537"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A74537">
              <w:rPr>
                <w:color w:val="000000"/>
                <w:spacing w:val="5"/>
                <w:sz w:val="22"/>
                <w:szCs w:val="22"/>
                <w:shd w:val="clear" w:color="auto" w:fill="FFFFFF"/>
                <w:lang w:val="uk-UA" w:eastAsia="uk-UA"/>
              </w:rPr>
              <w:t xml:space="preserve">, керівники </w:t>
            </w:r>
          </w:p>
          <w:p w:rsidR="00BD5C98" w:rsidRPr="00A74537" w:rsidRDefault="00BD5C98" w:rsidP="00EE7C20">
            <w:pPr>
              <w:rPr>
                <w:lang w:val="uk-UA" w:eastAsia="en-US"/>
              </w:rPr>
            </w:pPr>
            <w:r w:rsidRPr="00A74537">
              <w:rPr>
                <w:color w:val="000000"/>
                <w:spacing w:val="5"/>
                <w:sz w:val="22"/>
                <w:szCs w:val="22"/>
                <w:shd w:val="clear" w:color="auto" w:fill="FFFFFF"/>
                <w:lang w:val="uk-UA" w:eastAsia="uk-UA"/>
              </w:rPr>
              <w:t>закладів освіти громади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забезпечення участі у тренінгових </w:t>
            </w:r>
          </w:p>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програмах, семінарах </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забезпечено оволодіння компетентностями, </w:t>
            </w:r>
          </w:p>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необхідними для якісного підвищення кваліфікації педагогічних працівників</w:t>
            </w:r>
          </w:p>
        </w:tc>
      </w:tr>
    </w:tbl>
    <w:p w:rsidR="00BD5C98" w:rsidRDefault="00BD5C98" w:rsidP="00E07B16">
      <w:pPr>
        <w:rPr>
          <w:b/>
          <w:bCs/>
          <w:color w:val="000000"/>
          <w:spacing w:val="5"/>
          <w:sz w:val="22"/>
          <w:szCs w:val="22"/>
          <w:shd w:val="clear" w:color="auto" w:fill="FFFFFF"/>
          <w:lang w:val="uk-UA" w:eastAsia="uk-UA"/>
        </w:rPr>
      </w:pPr>
    </w:p>
    <w:p w:rsidR="00BD5C98" w:rsidRPr="002459B7" w:rsidRDefault="00BD5C98" w:rsidP="00815088">
      <w:pPr>
        <w:ind w:left="11328" w:firstLine="708"/>
        <w:rPr>
          <w:lang w:val="uk-UA"/>
        </w:rPr>
      </w:pP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BD5C98" w:rsidRPr="0065434E">
        <w:trPr>
          <w:trHeight w:val="284"/>
        </w:trPr>
        <w:tc>
          <w:tcPr>
            <w:tcW w:w="3813"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1</w:t>
            </w:r>
          </w:p>
        </w:tc>
        <w:tc>
          <w:tcPr>
            <w:tcW w:w="2490"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2</w:t>
            </w:r>
          </w:p>
        </w:tc>
        <w:tc>
          <w:tcPr>
            <w:tcW w:w="1659"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3</w:t>
            </w:r>
          </w:p>
        </w:tc>
        <w:tc>
          <w:tcPr>
            <w:tcW w:w="2059"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4</w:t>
            </w:r>
          </w:p>
        </w:tc>
        <w:tc>
          <w:tcPr>
            <w:tcW w:w="2136"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5</w:t>
            </w:r>
          </w:p>
        </w:tc>
        <w:tc>
          <w:tcPr>
            <w:tcW w:w="2552" w:type="dxa"/>
          </w:tcPr>
          <w:p w:rsidR="00BD5C98" w:rsidRPr="0065434E" w:rsidRDefault="00BD5C98" w:rsidP="00EE7C20">
            <w:pPr>
              <w:jc w:val="center"/>
              <w:rPr>
                <w:color w:val="000000"/>
                <w:spacing w:val="1"/>
                <w:sz w:val="20"/>
                <w:szCs w:val="20"/>
                <w:shd w:val="clear" w:color="auto" w:fill="FFFFFF"/>
                <w:lang w:val="uk-UA" w:eastAsia="uk-UA"/>
              </w:rPr>
            </w:pPr>
            <w:r w:rsidRPr="0065434E">
              <w:rPr>
                <w:color w:val="000000"/>
                <w:spacing w:val="1"/>
                <w:sz w:val="20"/>
                <w:szCs w:val="20"/>
                <w:shd w:val="clear" w:color="auto" w:fill="FFFFFF"/>
                <w:lang w:val="uk-UA" w:eastAsia="uk-UA"/>
              </w:rPr>
              <w:t>6</w:t>
            </w:r>
          </w:p>
        </w:tc>
      </w:tr>
      <w:tr w:rsidR="00BD5C98" w:rsidRPr="0065434E">
        <w:trPr>
          <w:trHeight w:val="302"/>
        </w:trPr>
        <w:tc>
          <w:tcPr>
            <w:tcW w:w="14709" w:type="dxa"/>
            <w:gridSpan w:val="6"/>
          </w:tcPr>
          <w:p w:rsidR="00BD5C98" w:rsidRPr="0065434E" w:rsidRDefault="00BD5C98" w:rsidP="00EE7C20">
            <w:pPr>
              <w:widowControl w:val="0"/>
              <w:ind w:left="-2"/>
              <w:rPr>
                <w:spacing w:val="6"/>
                <w:lang w:val="uk-UA" w:eastAsia="en-US"/>
              </w:rPr>
            </w:pPr>
            <w:r w:rsidRPr="00230199">
              <w:rPr>
                <w:b/>
                <w:bCs/>
                <w:i/>
                <w:iCs/>
                <w:color w:val="000000"/>
                <w:spacing w:val="1"/>
                <w:sz w:val="22"/>
                <w:szCs w:val="22"/>
                <w:shd w:val="clear" w:color="auto" w:fill="FFFFFF"/>
                <w:lang w:val="uk-UA" w:eastAsia="uk-UA"/>
              </w:rPr>
              <w:t>Операційна ціль 3</w:t>
            </w:r>
            <w:r w:rsidRPr="0065434E">
              <w:rPr>
                <w:b/>
                <w:bCs/>
                <w:i/>
                <w:iCs/>
                <w:color w:val="000000"/>
                <w:spacing w:val="1"/>
                <w:sz w:val="20"/>
                <w:szCs w:val="20"/>
                <w:shd w:val="clear" w:color="auto" w:fill="FFFFFF"/>
                <w:lang w:val="uk-UA" w:eastAsia="uk-UA"/>
              </w:rPr>
              <w:t xml:space="preserve">. </w:t>
            </w:r>
            <w:r w:rsidRPr="0065434E">
              <w:rPr>
                <w:b/>
                <w:bCs/>
                <w:i/>
                <w:iCs/>
                <w:spacing w:val="6"/>
                <w:sz w:val="22"/>
                <w:szCs w:val="22"/>
                <w:lang w:val="uk-UA" w:eastAsia="en-US"/>
              </w:rPr>
              <w:t>Ефективне впровадження реформи системи шкільного харчування в громаді</w:t>
            </w:r>
          </w:p>
        </w:tc>
      </w:tr>
      <w:tr w:rsidR="00BD5C98" w:rsidRPr="0065434E">
        <w:trPr>
          <w:trHeight w:val="1494"/>
        </w:trPr>
        <w:tc>
          <w:tcPr>
            <w:tcW w:w="3813"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 xml:space="preserve">Розгляд питання щодо можливості введення посади технолога громадського харчування у закладах освіти </w:t>
            </w: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надання селищній раді рекомендацій щодо можливості введення посади технолога громадського харчування у закладах освіти</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BD5C98" w:rsidRPr="00A74537" w:rsidRDefault="00BD5C98" w:rsidP="00DF79A5">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A74537">
              <w:rPr>
                <w:color w:val="000000"/>
                <w:spacing w:val="5"/>
                <w:sz w:val="22"/>
                <w:szCs w:val="22"/>
                <w:shd w:val="clear" w:color="auto" w:fill="FFFFFF"/>
                <w:lang w:val="uk-UA" w:eastAsia="uk-UA"/>
              </w:rPr>
              <w:t xml:space="preserve">, керівники </w:t>
            </w:r>
          </w:p>
          <w:p w:rsidR="00BD5C98" w:rsidRPr="00230199" w:rsidRDefault="00BD5C98" w:rsidP="00DF79A5">
            <w:pPr>
              <w:rPr>
                <w:lang w:val="uk-UA" w:eastAsia="en-US"/>
              </w:rPr>
            </w:pPr>
            <w:r w:rsidRPr="00A74537">
              <w:rPr>
                <w:color w:val="000000"/>
                <w:spacing w:val="5"/>
                <w:sz w:val="22"/>
                <w:szCs w:val="22"/>
                <w:shd w:val="clear" w:color="auto" w:fill="FFFFFF"/>
                <w:lang w:val="uk-UA" w:eastAsia="uk-UA"/>
              </w:rPr>
              <w:t>закладів освіти громади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підготовка відповідного листа</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покращено організацію харчування в закладах освіти</w:t>
            </w:r>
            <w:r>
              <w:rPr>
                <w:spacing w:val="6"/>
                <w:sz w:val="22"/>
                <w:szCs w:val="22"/>
                <w:lang w:val="uk-UA" w:eastAsia="en-US"/>
              </w:rPr>
              <w:t xml:space="preserve"> </w:t>
            </w:r>
          </w:p>
        </w:tc>
      </w:tr>
      <w:tr w:rsidR="00BD5C98" w:rsidRPr="0065434E">
        <w:tc>
          <w:tcPr>
            <w:tcW w:w="14709" w:type="dxa"/>
            <w:gridSpan w:val="6"/>
          </w:tcPr>
          <w:p w:rsidR="00BD5C98" w:rsidRPr="0065434E" w:rsidRDefault="00BD5C98" w:rsidP="00EE7C20">
            <w:pPr>
              <w:widowControl w:val="0"/>
              <w:ind w:left="-2"/>
              <w:rPr>
                <w:b/>
                <w:bCs/>
                <w:color w:val="000000"/>
                <w:spacing w:val="5"/>
                <w:shd w:val="clear" w:color="auto" w:fill="FFFFFF"/>
                <w:lang w:val="uk-UA" w:eastAsia="uk-UA"/>
              </w:rPr>
            </w:pPr>
            <w:r w:rsidRPr="0065434E">
              <w:rPr>
                <w:b/>
                <w:bCs/>
                <w:spacing w:val="6"/>
                <w:sz w:val="22"/>
                <w:szCs w:val="22"/>
                <w:lang w:val="uk-UA" w:eastAsia="en-US"/>
              </w:rPr>
              <w:t>Стратегічна ціль 4. Свідоме обрання українцями здорового харчування</w:t>
            </w:r>
          </w:p>
        </w:tc>
      </w:tr>
      <w:tr w:rsidR="00BD5C98" w:rsidRPr="0065434E">
        <w:tc>
          <w:tcPr>
            <w:tcW w:w="14709" w:type="dxa"/>
            <w:gridSpan w:val="6"/>
          </w:tcPr>
          <w:p w:rsidR="00BD5C98" w:rsidRPr="0065434E" w:rsidRDefault="00BD5C98" w:rsidP="00EE7C20">
            <w:pPr>
              <w:widowControl w:val="0"/>
              <w:ind w:left="-2"/>
              <w:rPr>
                <w:b/>
                <w:bCs/>
                <w:i/>
                <w:iCs/>
                <w:color w:val="000000"/>
                <w:spacing w:val="1"/>
                <w:shd w:val="clear" w:color="auto" w:fill="FFFFFF"/>
                <w:lang w:val="uk-UA" w:eastAsia="uk-UA"/>
              </w:rPr>
            </w:pPr>
            <w:r w:rsidRPr="0065434E">
              <w:rPr>
                <w:b/>
                <w:bCs/>
                <w:i/>
                <w:iCs/>
                <w:color w:val="000000"/>
                <w:spacing w:val="1"/>
                <w:sz w:val="22"/>
                <w:szCs w:val="22"/>
                <w:shd w:val="clear" w:color="auto" w:fill="FFFFFF"/>
                <w:lang w:val="uk-UA" w:eastAsia="uk-UA"/>
              </w:rPr>
              <w:t xml:space="preserve">Операційна ціль 1. </w:t>
            </w:r>
            <w:r w:rsidRPr="0065434E">
              <w:rPr>
                <w:b/>
                <w:bCs/>
                <w:i/>
                <w:iCs/>
                <w:spacing w:val="6"/>
                <w:sz w:val="22"/>
                <w:szCs w:val="22"/>
                <w:lang w:val="uk-UA" w:eastAsia="en-US"/>
              </w:rPr>
              <w:t>Повноцінне, збалансоване харчування учнів у закладах освіти, яке відповідає затвердженим нормам</w:t>
            </w:r>
          </w:p>
        </w:tc>
      </w:tr>
      <w:tr w:rsidR="00BD5C98" w:rsidRPr="0065434E">
        <w:tc>
          <w:tcPr>
            <w:tcW w:w="3813" w:type="dxa"/>
          </w:tcPr>
          <w:p w:rsidR="00BD5C98" w:rsidRPr="0065434E" w:rsidRDefault="00BD5C98" w:rsidP="00EE7C20">
            <w:pPr>
              <w:jc w:val="both"/>
              <w:rPr>
                <w:color w:val="000000"/>
                <w:spacing w:val="5"/>
                <w:sz w:val="20"/>
                <w:szCs w:val="20"/>
                <w:shd w:val="clear" w:color="auto" w:fill="FFFFFF"/>
                <w:lang w:val="uk-UA" w:eastAsia="uk-UA"/>
              </w:rPr>
            </w:pPr>
            <w:r w:rsidRPr="0065434E">
              <w:rPr>
                <w:sz w:val="22"/>
                <w:szCs w:val="22"/>
                <w:lang w:val="uk-UA" w:eastAsia="en-US"/>
              </w:rPr>
              <w:t xml:space="preserve">Забезпечення організації харчування в закладах освіти </w:t>
            </w: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забезпечення організації харчування в закладах освіти відповідно до вимог законодавства</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BD5C98" w:rsidRPr="00230199"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230199">
              <w:rPr>
                <w:color w:val="000000"/>
                <w:spacing w:val="5"/>
                <w:sz w:val="22"/>
                <w:szCs w:val="22"/>
                <w:shd w:val="clear" w:color="auto" w:fill="FFFFFF"/>
                <w:lang w:val="uk-UA" w:eastAsia="uk-UA"/>
              </w:rPr>
              <w:t>, керівники закладів освіти громади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організація харчування в закладах освіти відповідно до вимог законодавства</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забезпечено комфортне та безпечне освітнє середовище, зокрема забезпечено державні гарантії щодо безоплатного харчування категорій осіб, визначених законодавством</w:t>
            </w:r>
          </w:p>
        </w:tc>
      </w:tr>
      <w:tr w:rsidR="00BD5C98" w:rsidRPr="0065434E">
        <w:tc>
          <w:tcPr>
            <w:tcW w:w="14709" w:type="dxa"/>
            <w:gridSpan w:val="6"/>
          </w:tcPr>
          <w:p w:rsidR="00BD5C98" w:rsidRPr="0065434E" w:rsidRDefault="00BD5C98" w:rsidP="00EE7C20">
            <w:pPr>
              <w:rPr>
                <w:i/>
                <w:iCs/>
                <w:color w:val="000000"/>
                <w:spacing w:val="1"/>
                <w:sz w:val="20"/>
                <w:szCs w:val="20"/>
                <w:shd w:val="clear" w:color="auto" w:fill="FFFFFF"/>
                <w:lang w:val="uk-UA" w:eastAsia="uk-UA"/>
              </w:rPr>
            </w:pPr>
            <w:r w:rsidRPr="00230199">
              <w:rPr>
                <w:b/>
                <w:bCs/>
                <w:i/>
                <w:iCs/>
                <w:color w:val="000000"/>
                <w:spacing w:val="1"/>
                <w:sz w:val="22"/>
                <w:szCs w:val="22"/>
                <w:shd w:val="clear" w:color="auto" w:fill="FFFFFF"/>
                <w:lang w:val="uk-UA" w:eastAsia="uk-UA"/>
              </w:rPr>
              <w:t>Операційна ціль 2.</w:t>
            </w:r>
            <w:r w:rsidRPr="0065434E">
              <w:rPr>
                <w:rFonts w:ascii="Calibri" w:hAnsi="Calibri" w:cs="Calibri"/>
                <w:sz w:val="22"/>
                <w:szCs w:val="22"/>
                <w:lang w:val="uk-UA" w:eastAsia="en-US"/>
              </w:rPr>
              <w:t xml:space="preserve"> </w:t>
            </w:r>
            <w:r w:rsidRPr="0065434E">
              <w:rPr>
                <w:b/>
                <w:bCs/>
                <w:i/>
                <w:iCs/>
                <w:spacing w:val="6"/>
                <w:sz w:val="22"/>
                <w:szCs w:val="22"/>
                <w:lang w:val="uk-UA" w:eastAsia="en-US"/>
              </w:rPr>
              <w:t>Сприяння свідомому вибору здорового харчування через освіту</w:t>
            </w:r>
          </w:p>
        </w:tc>
      </w:tr>
      <w:tr w:rsidR="00BD5C98" w:rsidRPr="0065434E">
        <w:trPr>
          <w:trHeight w:val="2282"/>
        </w:trPr>
        <w:tc>
          <w:tcPr>
            <w:tcW w:w="3813" w:type="dxa"/>
          </w:tcPr>
          <w:p w:rsidR="00BD5C98" w:rsidRPr="0065434E" w:rsidRDefault="00BD5C98" w:rsidP="00EE7C20">
            <w:pPr>
              <w:jc w:val="both"/>
              <w:rPr>
                <w:color w:val="000000"/>
                <w:spacing w:val="5"/>
                <w:sz w:val="20"/>
                <w:szCs w:val="20"/>
                <w:shd w:val="clear" w:color="auto" w:fill="FFFFFF"/>
                <w:lang w:val="uk-UA" w:eastAsia="uk-UA"/>
              </w:rPr>
            </w:pPr>
            <w:r w:rsidRPr="0065434E">
              <w:rPr>
                <w:sz w:val="22"/>
                <w:szCs w:val="22"/>
                <w:lang w:val="uk-UA" w:eastAsia="en-US"/>
              </w:rPr>
              <w:t>Поширення дидактичних та освітніх матеріалів про принципи здорового харчування та збереження фізичного здоров’я</w:t>
            </w: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поширення застосування інтерактивних матеріалів для роботи з учнями підліткового віку (вікторини, конкурси, квести, зокрема на тему зменшення споживання солі і цукру)</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BD5C98" w:rsidRDefault="00BD5C98" w:rsidP="00EE7C20">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197694">
              <w:rPr>
                <w:color w:val="000000"/>
                <w:spacing w:val="5"/>
                <w:sz w:val="22"/>
                <w:szCs w:val="22"/>
                <w:shd w:val="clear" w:color="auto" w:fill="FFFFFF"/>
                <w:lang w:val="uk-UA" w:eastAsia="uk-UA"/>
              </w:rPr>
              <w:t>, керівники закладів освіти громади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використання інтерактивн</w:t>
            </w:r>
            <w:r>
              <w:rPr>
                <w:spacing w:val="6"/>
                <w:sz w:val="22"/>
                <w:szCs w:val="22"/>
                <w:lang w:val="uk-UA" w:eastAsia="en-US"/>
              </w:rPr>
              <w:t>их матеріалів розміщених на</w:t>
            </w:r>
            <w:r>
              <w:rPr>
                <w:spacing w:val="6"/>
                <w:sz w:val="22"/>
                <w:szCs w:val="22"/>
                <w:lang w:val="uk-UA" w:eastAsia="en-US"/>
              </w:rPr>
              <w:br/>
              <w:t>веб</w:t>
            </w:r>
            <w:r w:rsidRPr="0065434E">
              <w:rPr>
                <w:spacing w:val="6"/>
                <w:sz w:val="22"/>
                <w:szCs w:val="22"/>
                <w:lang w:val="uk-UA" w:eastAsia="en-US"/>
              </w:rPr>
              <w:t>порталі «ЗНАЇМО»</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 xml:space="preserve">сформовано навички критичного мислення для протидії маркетинговим маніпуляціям з просування нездорової </w:t>
            </w:r>
          </w:p>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їжі, вміння робити вибір на користь здорової їжі</w:t>
            </w:r>
          </w:p>
        </w:tc>
      </w:tr>
      <w:tr w:rsidR="00BD5C98" w:rsidRPr="0065434E">
        <w:tc>
          <w:tcPr>
            <w:tcW w:w="3813" w:type="dxa"/>
          </w:tcPr>
          <w:p w:rsidR="00BD5C98" w:rsidRPr="0065434E" w:rsidRDefault="00BD5C98" w:rsidP="00EE7C20">
            <w:pPr>
              <w:jc w:val="both"/>
              <w:rPr>
                <w:color w:val="000000"/>
                <w:spacing w:val="5"/>
                <w:sz w:val="20"/>
                <w:szCs w:val="20"/>
                <w:shd w:val="clear" w:color="auto" w:fill="FFFFFF"/>
                <w:lang w:val="uk-UA" w:eastAsia="uk-UA"/>
              </w:rPr>
            </w:pPr>
            <w:r w:rsidRPr="0065434E">
              <w:rPr>
                <w:sz w:val="22"/>
                <w:szCs w:val="22"/>
                <w:lang w:val="uk-UA" w:eastAsia="en-US"/>
              </w:rPr>
              <w:t>Поширення матеріалів про вплив здорового харчування на покращення психологічного стану</w:t>
            </w:r>
          </w:p>
        </w:tc>
        <w:tc>
          <w:tcPr>
            <w:tcW w:w="2490" w:type="dxa"/>
          </w:tcPr>
          <w:p w:rsidR="00BD5C98" w:rsidRPr="0065434E" w:rsidRDefault="00BD5C98" w:rsidP="00EE7C20">
            <w:pPr>
              <w:jc w:val="both"/>
              <w:rPr>
                <w:color w:val="000000"/>
                <w:spacing w:val="5"/>
                <w:sz w:val="20"/>
                <w:szCs w:val="20"/>
                <w:shd w:val="clear" w:color="auto" w:fill="FFFFFF"/>
                <w:lang w:val="uk-UA" w:eastAsia="uk-UA"/>
              </w:rPr>
            </w:pPr>
            <w:r w:rsidRPr="0065434E">
              <w:rPr>
                <w:sz w:val="22"/>
                <w:szCs w:val="22"/>
                <w:lang w:val="uk-UA" w:eastAsia="en-US"/>
              </w:rPr>
              <w:t>розповсюдження мультимедійних матеріалів про вплив здорового харчування</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BD5C98" w:rsidRDefault="00BD5C98" w:rsidP="00EE7C20">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197694">
              <w:rPr>
                <w:color w:val="000000"/>
                <w:spacing w:val="5"/>
                <w:sz w:val="22"/>
                <w:szCs w:val="22"/>
                <w:shd w:val="clear" w:color="auto" w:fill="FFFFFF"/>
                <w:lang w:val="uk-UA" w:eastAsia="uk-UA"/>
              </w:rPr>
              <w:t>, керівники закладів освіти громади</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використання інтерактивних матеріалів розміщених на</w:t>
            </w:r>
            <w:r w:rsidRPr="0065434E">
              <w:rPr>
                <w:spacing w:val="6"/>
                <w:sz w:val="22"/>
                <w:szCs w:val="22"/>
                <w:lang w:val="uk-UA" w:eastAsia="en-US"/>
              </w:rPr>
              <w:br/>
              <w:t>вебпорталі «ЗНАЇМО»</w:t>
            </w:r>
          </w:p>
        </w:tc>
        <w:tc>
          <w:tcPr>
            <w:tcW w:w="2552"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сформовано компетентності, необхідні для здорового життя</w:t>
            </w:r>
          </w:p>
        </w:tc>
      </w:tr>
    </w:tbl>
    <w:p w:rsidR="00BD5C98" w:rsidRPr="00A74537" w:rsidRDefault="00BD5C98" w:rsidP="00815088">
      <w:pPr>
        <w:jc w:val="center"/>
        <w:rPr>
          <w:b/>
          <w:bCs/>
          <w:color w:val="000000"/>
          <w:spacing w:val="5"/>
          <w:shd w:val="clear" w:color="auto" w:fill="FFFFFF"/>
          <w:lang w:val="uk-UA" w:eastAsia="uk-UA"/>
        </w:rPr>
      </w:pPr>
    </w:p>
    <w:p w:rsidR="00BD5C98" w:rsidRPr="00284E63" w:rsidRDefault="00BD5C98" w:rsidP="00284E63">
      <w:pPr>
        <w:rPr>
          <w:lang w:val="uk-UA"/>
        </w:rPr>
      </w:pPr>
    </w:p>
    <w:tbl>
      <w:tblPr>
        <w:tblW w:w="147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13"/>
        <w:gridCol w:w="2490"/>
        <w:gridCol w:w="1659"/>
        <w:gridCol w:w="2059"/>
        <w:gridCol w:w="2136"/>
        <w:gridCol w:w="2552"/>
      </w:tblGrid>
      <w:tr w:rsidR="00BD5C98" w:rsidRPr="0065434E">
        <w:trPr>
          <w:trHeight w:val="1826"/>
        </w:trPr>
        <w:tc>
          <w:tcPr>
            <w:tcW w:w="3813"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Формування в освітньому середовищі інформаційного поля для розуміння навичок здорового харчування та збереження здоров’я шляхом застосування нових форм передачі знань (навчальні візити, майстер-класи, дегустації тощо)</w:t>
            </w:r>
          </w:p>
        </w:tc>
        <w:tc>
          <w:tcPr>
            <w:tcW w:w="2490" w:type="dxa"/>
          </w:tcPr>
          <w:p w:rsidR="00BD5C98" w:rsidRPr="0065434E" w:rsidRDefault="00BD5C98" w:rsidP="00EE7C20">
            <w:pPr>
              <w:rPr>
                <w:color w:val="000000"/>
                <w:spacing w:val="5"/>
                <w:sz w:val="20"/>
                <w:szCs w:val="20"/>
                <w:shd w:val="clear" w:color="auto" w:fill="FFFFFF"/>
                <w:lang w:val="uk-UA" w:eastAsia="uk-UA"/>
              </w:rPr>
            </w:pPr>
            <w:r w:rsidRPr="0065434E">
              <w:rPr>
                <w:sz w:val="22"/>
                <w:szCs w:val="22"/>
                <w:lang w:val="uk-UA" w:eastAsia="en-US"/>
              </w:rPr>
              <w:t>розроблення та здійснення інтерактивних заходів щодо формування  здорових харчових звичок для дітей шкільного віку</w:t>
            </w:r>
          </w:p>
        </w:tc>
        <w:tc>
          <w:tcPr>
            <w:tcW w:w="1659" w:type="dxa"/>
          </w:tcPr>
          <w:p w:rsidR="00BD5C98" w:rsidRPr="0065434E" w:rsidRDefault="00BD5C98" w:rsidP="00EE7C20">
            <w:pPr>
              <w:jc w:val="center"/>
              <w:rPr>
                <w:color w:val="000000"/>
                <w:spacing w:val="5"/>
                <w:sz w:val="20"/>
                <w:szCs w:val="20"/>
                <w:shd w:val="clear" w:color="auto" w:fill="FFFFFF"/>
                <w:lang w:val="uk-UA" w:eastAsia="uk-UA"/>
              </w:rPr>
            </w:pPr>
            <w:r w:rsidRPr="00230199">
              <w:rPr>
                <w:color w:val="000000"/>
                <w:spacing w:val="5"/>
                <w:sz w:val="22"/>
                <w:szCs w:val="22"/>
                <w:shd w:val="clear" w:color="auto" w:fill="FFFFFF"/>
                <w:lang w:val="uk-UA" w:eastAsia="uk-UA"/>
              </w:rPr>
              <w:t>202</w:t>
            </w:r>
            <w:r>
              <w:rPr>
                <w:color w:val="000000"/>
                <w:spacing w:val="5"/>
                <w:sz w:val="22"/>
                <w:szCs w:val="22"/>
                <w:shd w:val="clear" w:color="auto" w:fill="FFFFFF"/>
                <w:lang w:val="uk-UA" w:eastAsia="uk-UA"/>
              </w:rPr>
              <w:t>6</w:t>
            </w:r>
            <w:r w:rsidRPr="00230199">
              <w:rPr>
                <w:color w:val="000000"/>
                <w:spacing w:val="5"/>
                <w:sz w:val="22"/>
                <w:szCs w:val="22"/>
                <w:shd w:val="clear" w:color="auto" w:fill="FFFFFF"/>
                <w:lang w:val="uk-UA" w:eastAsia="uk-UA"/>
              </w:rPr>
              <w:t>-2027 роки</w:t>
            </w:r>
          </w:p>
        </w:tc>
        <w:tc>
          <w:tcPr>
            <w:tcW w:w="2059" w:type="dxa"/>
          </w:tcPr>
          <w:p w:rsidR="00BD5C98" w:rsidRPr="0065434E" w:rsidRDefault="00BD5C98" w:rsidP="00EE7C20">
            <w:pPr>
              <w:rPr>
                <w:lang w:val="uk-UA" w:eastAsia="en-US"/>
              </w:rPr>
            </w:pPr>
            <w:r>
              <w:rPr>
                <w:color w:val="000000"/>
                <w:spacing w:val="5"/>
                <w:sz w:val="22"/>
                <w:szCs w:val="22"/>
                <w:shd w:val="clear" w:color="auto" w:fill="FFFFFF"/>
                <w:lang w:val="uk-UA" w:eastAsia="uk-UA"/>
              </w:rPr>
              <w:t>УГС ВК</w:t>
            </w:r>
            <w:r w:rsidRPr="006C3606">
              <w:rPr>
                <w:color w:val="000000"/>
                <w:spacing w:val="5"/>
                <w:sz w:val="22"/>
                <w:szCs w:val="22"/>
                <w:shd w:val="clear" w:color="auto" w:fill="FFFFFF"/>
                <w:lang w:val="uk-UA" w:eastAsia="uk-UA"/>
              </w:rPr>
              <w:t xml:space="preserve"> селищної ради</w:t>
            </w:r>
            <w:r w:rsidRPr="00230199">
              <w:rPr>
                <w:color w:val="000000"/>
                <w:spacing w:val="5"/>
                <w:sz w:val="22"/>
                <w:szCs w:val="22"/>
                <w:shd w:val="clear" w:color="auto" w:fill="FFFFFF"/>
                <w:lang w:val="uk-UA" w:eastAsia="uk-UA"/>
              </w:rPr>
              <w:t>, керівники закладів освіти громади</w:t>
            </w:r>
            <w:r>
              <w:rPr>
                <w:color w:val="000000"/>
                <w:spacing w:val="5"/>
                <w:sz w:val="22"/>
                <w:szCs w:val="22"/>
                <w:shd w:val="clear" w:color="auto" w:fill="FFFFFF"/>
                <w:lang w:val="uk-UA" w:eastAsia="uk-UA"/>
              </w:rPr>
              <w:t xml:space="preserve"> </w:t>
            </w:r>
          </w:p>
        </w:tc>
        <w:tc>
          <w:tcPr>
            <w:tcW w:w="2136" w:type="dxa"/>
          </w:tcPr>
          <w:p w:rsidR="00BD5C98" w:rsidRPr="0065434E" w:rsidRDefault="00BD5C98" w:rsidP="00EE7C20">
            <w:pPr>
              <w:widowControl w:val="0"/>
              <w:ind w:left="-2"/>
              <w:rPr>
                <w:color w:val="000000"/>
                <w:spacing w:val="5"/>
                <w:shd w:val="clear" w:color="auto" w:fill="FFFFFF"/>
                <w:lang w:val="uk-UA" w:eastAsia="uk-UA"/>
              </w:rPr>
            </w:pPr>
            <w:r w:rsidRPr="0065434E">
              <w:rPr>
                <w:spacing w:val="6"/>
                <w:sz w:val="22"/>
                <w:szCs w:val="22"/>
                <w:lang w:val="uk-UA" w:eastAsia="en-US"/>
              </w:rPr>
              <w:t>проведення відповідних заходів</w:t>
            </w:r>
          </w:p>
        </w:tc>
        <w:tc>
          <w:tcPr>
            <w:tcW w:w="2552" w:type="dxa"/>
          </w:tcPr>
          <w:p w:rsidR="00BD5C98" w:rsidRPr="0065434E" w:rsidRDefault="00BD5C98" w:rsidP="00EE7C20">
            <w:pPr>
              <w:widowControl w:val="0"/>
              <w:shd w:val="clear" w:color="auto" w:fill="FFFFFF"/>
              <w:ind w:left="-2"/>
              <w:rPr>
                <w:color w:val="000000"/>
                <w:spacing w:val="5"/>
                <w:shd w:val="clear" w:color="auto" w:fill="FFFFFF"/>
                <w:lang w:val="uk-UA" w:eastAsia="uk-UA"/>
              </w:rPr>
            </w:pPr>
            <w:r w:rsidRPr="0065434E">
              <w:rPr>
                <w:spacing w:val="6"/>
                <w:sz w:val="22"/>
                <w:szCs w:val="22"/>
                <w:lang w:val="uk-UA" w:eastAsia="en-US"/>
              </w:rPr>
              <w:t>сформовано компетентності,</w:t>
            </w:r>
            <w:r w:rsidRPr="0065434E">
              <w:rPr>
                <w:spacing w:val="6"/>
                <w:sz w:val="22"/>
                <w:szCs w:val="22"/>
                <w:lang w:eastAsia="en-US"/>
              </w:rPr>
              <w:t xml:space="preserve"> </w:t>
            </w:r>
            <w:r w:rsidRPr="0065434E">
              <w:rPr>
                <w:spacing w:val="6"/>
                <w:sz w:val="22"/>
                <w:szCs w:val="22"/>
                <w:lang w:val="uk-UA" w:eastAsia="en-US"/>
              </w:rPr>
              <w:t>необхідні для здорового життя у нових формах передачі знань</w:t>
            </w:r>
          </w:p>
        </w:tc>
      </w:tr>
    </w:tbl>
    <w:p w:rsidR="00BD5C98" w:rsidRPr="0065434E" w:rsidRDefault="00BD5C98" w:rsidP="00815088">
      <w:pPr>
        <w:rPr>
          <w:lang w:val="uk-UA" w:eastAsia="en-US"/>
        </w:rPr>
      </w:pPr>
    </w:p>
    <w:p w:rsidR="00BD5C98" w:rsidRPr="0065434E" w:rsidRDefault="00BD5C98" w:rsidP="00815088">
      <w:pPr>
        <w:rPr>
          <w:lang w:val="uk-UA" w:eastAsia="en-US"/>
        </w:rPr>
      </w:pPr>
    </w:p>
    <w:p w:rsidR="00BD5C98" w:rsidRPr="00815088" w:rsidRDefault="00BD5C98" w:rsidP="006667FB">
      <w:pPr>
        <w:pStyle w:val="BodyText"/>
        <w:shd w:val="clear" w:color="auto" w:fill="FFFFFF"/>
        <w:adjustRightInd w:val="0"/>
        <w:ind w:right="540"/>
        <w:rPr>
          <w:lang w:val="ru-RU"/>
        </w:rPr>
      </w:pPr>
    </w:p>
    <w:sectPr w:rsidR="00BD5C98" w:rsidRPr="00815088" w:rsidSect="00815088">
      <w:pgSz w:w="16838" w:h="11906" w:orient="landscape"/>
      <w:pgMar w:top="1701" w:right="1134"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C98" w:rsidRDefault="00BD5C98" w:rsidP="00050541">
      <w:r>
        <w:separator/>
      </w:r>
    </w:p>
  </w:endnote>
  <w:endnote w:type="continuationSeparator" w:id="0">
    <w:p w:rsidR="00BD5C98" w:rsidRDefault="00BD5C98" w:rsidP="00050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C98" w:rsidRDefault="00BD5C98" w:rsidP="00050541">
      <w:r>
        <w:separator/>
      </w:r>
    </w:p>
  </w:footnote>
  <w:footnote w:type="continuationSeparator" w:id="0">
    <w:p w:rsidR="00BD5C98" w:rsidRDefault="00BD5C98" w:rsidP="00050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2C5"/>
    <w:multiLevelType w:val="multilevel"/>
    <w:tmpl w:val="FDC2C0B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F7483"/>
    <w:multiLevelType w:val="hybridMultilevel"/>
    <w:tmpl w:val="7DEADE10"/>
    <w:lvl w:ilvl="0" w:tplc="54E8CCC6">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36523502"/>
    <w:multiLevelType w:val="hybridMultilevel"/>
    <w:tmpl w:val="37DA32D6"/>
    <w:lvl w:ilvl="0" w:tplc="0422000F">
      <w:start w:val="3"/>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0AE3045"/>
    <w:multiLevelType w:val="hybridMultilevel"/>
    <w:tmpl w:val="97BA4BD0"/>
    <w:lvl w:ilvl="0" w:tplc="DEB43A3C">
      <w:start w:val="1"/>
      <w:numFmt w:val="decimal"/>
      <w:lvlText w:val="%1."/>
      <w:lvlJc w:val="left"/>
      <w:pPr>
        <w:ind w:left="1262" w:hanging="360"/>
      </w:pPr>
    </w:lvl>
    <w:lvl w:ilvl="1" w:tplc="04220019">
      <w:start w:val="1"/>
      <w:numFmt w:val="lowerLetter"/>
      <w:lvlText w:val="%2."/>
      <w:lvlJc w:val="left"/>
      <w:pPr>
        <w:ind w:left="1982" w:hanging="360"/>
      </w:pPr>
    </w:lvl>
    <w:lvl w:ilvl="2" w:tplc="0422001B">
      <w:start w:val="1"/>
      <w:numFmt w:val="lowerRoman"/>
      <w:lvlText w:val="%3."/>
      <w:lvlJc w:val="right"/>
      <w:pPr>
        <w:ind w:left="2702" w:hanging="180"/>
      </w:pPr>
    </w:lvl>
    <w:lvl w:ilvl="3" w:tplc="0422000F">
      <w:start w:val="1"/>
      <w:numFmt w:val="decimal"/>
      <w:lvlText w:val="%4."/>
      <w:lvlJc w:val="left"/>
      <w:pPr>
        <w:ind w:left="3422" w:hanging="360"/>
      </w:pPr>
    </w:lvl>
    <w:lvl w:ilvl="4" w:tplc="04220019">
      <w:start w:val="1"/>
      <w:numFmt w:val="lowerLetter"/>
      <w:lvlText w:val="%5."/>
      <w:lvlJc w:val="left"/>
      <w:pPr>
        <w:ind w:left="4142" w:hanging="360"/>
      </w:pPr>
    </w:lvl>
    <w:lvl w:ilvl="5" w:tplc="0422001B">
      <w:start w:val="1"/>
      <w:numFmt w:val="lowerRoman"/>
      <w:lvlText w:val="%6."/>
      <w:lvlJc w:val="right"/>
      <w:pPr>
        <w:ind w:left="4862" w:hanging="180"/>
      </w:pPr>
    </w:lvl>
    <w:lvl w:ilvl="6" w:tplc="0422000F">
      <w:start w:val="1"/>
      <w:numFmt w:val="decimal"/>
      <w:lvlText w:val="%7."/>
      <w:lvlJc w:val="left"/>
      <w:pPr>
        <w:ind w:left="5582" w:hanging="360"/>
      </w:pPr>
    </w:lvl>
    <w:lvl w:ilvl="7" w:tplc="04220019">
      <w:start w:val="1"/>
      <w:numFmt w:val="lowerLetter"/>
      <w:lvlText w:val="%8."/>
      <w:lvlJc w:val="left"/>
      <w:pPr>
        <w:ind w:left="6302" w:hanging="360"/>
      </w:pPr>
    </w:lvl>
    <w:lvl w:ilvl="8" w:tplc="0422001B">
      <w:start w:val="1"/>
      <w:numFmt w:val="lowerRoman"/>
      <w:lvlText w:val="%9."/>
      <w:lvlJc w:val="right"/>
      <w:pPr>
        <w:ind w:left="7022" w:hanging="180"/>
      </w:pPr>
    </w:lvl>
  </w:abstractNum>
  <w:abstractNum w:abstractNumId="4">
    <w:nsid w:val="7D462D74"/>
    <w:multiLevelType w:val="hybridMultilevel"/>
    <w:tmpl w:val="8F5664DC"/>
    <w:lvl w:ilvl="0" w:tplc="460A4FD8">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6BB"/>
    <w:rsid w:val="0000004B"/>
    <w:rsid w:val="00002590"/>
    <w:rsid w:val="00046821"/>
    <w:rsid w:val="00050541"/>
    <w:rsid w:val="00067830"/>
    <w:rsid w:val="000874AE"/>
    <w:rsid w:val="0009414D"/>
    <w:rsid w:val="000B0FCA"/>
    <w:rsid w:val="000B3A08"/>
    <w:rsid w:val="000F4523"/>
    <w:rsid w:val="001044F5"/>
    <w:rsid w:val="0011191F"/>
    <w:rsid w:val="00113F4F"/>
    <w:rsid w:val="00120ACF"/>
    <w:rsid w:val="00122120"/>
    <w:rsid w:val="001253CF"/>
    <w:rsid w:val="001438D6"/>
    <w:rsid w:val="001529B6"/>
    <w:rsid w:val="00161BF5"/>
    <w:rsid w:val="00177444"/>
    <w:rsid w:val="00197694"/>
    <w:rsid w:val="001A24B8"/>
    <w:rsid w:val="001A4E41"/>
    <w:rsid w:val="001B4136"/>
    <w:rsid w:val="001B5D90"/>
    <w:rsid w:val="001D1D63"/>
    <w:rsid w:val="001D6361"/>
    <w:rsid w:val="001F65F7"/>
    <w:rsid w:val="00204ABB"/>
    <w:rsid w:val="00212DB4"/>
    <w:rsid w:val="00230199"/>
    <w:rsid w:val="00233638"/>
    <w:rsid w:val="002459B7"/>
    <w:rsid w:val="00260AEE"/>
    <w:rsid w:val="00260AF7"/>
    <w:rsid w:val="002645DC"/>
    <w:rsid w:val="00273E95"/>
    <w:rsid w:val="00284E63"/>
    <w:rsid w:val="00293986"/>
    <w:rsid w:val="002A2CC9"/>
    <w:rsid w:val="002B4DAC"/>
    <w:rsid w:val="002C474A"/>
    <w:rsid w:val="002D1942"/>
    <w:rsid w:val="00301DE0"/>
    <w:rsid w:val="00317908"/>
    <w:rsid w:val="0032627C"/>
    <w:rsid w:val="00366694"/>
    <w:rsid w:val="00373C25"/>
    <w:rsid w:val="00376B94"/>
    <w:rsid w:val="00383022"/>
    <w:rsid w:val="00383208"/>
    <w:rsid w:val="003857EB"/>
    <w:rsid w:val="00386AB7"/>
    <w:rsid w:val="00396CF2"/>
    <w:rsid w:val="003A0FB6"/>
    <w:rsid w:val="003A4F9A"/>
    <w:rsid w:val="003C417C"/>
    <w:rsid w:val="003E0B4A"/>
    <w:rsid w:val="003F1458"/>
    <w:rsid w:val="003F6B51"/>
    <w:rsid w:val="003F6F0A"/>
    <w:rsid w:val="004024C0"/>
    <w:rsid w:val="00413E6C"/>
    <w:rsid w:val="00447DB9"/>
    <w:rsid w:val="00452364"/>
    <w:rsid w:val="00456CAF"/>
    <w:rsid w:val="004615A0"/>
    <w:rsid w:val="00475FDE"/>
    <w:rsid w:val="00476AD1"/>
    <w:rsid w:val="004776BD"/>
    <w:rsid w:val="00492B96"/>
    <w:rsid w:val="004943DC"/>
    <w:rsid w:val="004A6FB3"/>
    <w:rsid w:val="004B29B9"/>
    <w:rsid w:val="004B3D50"/>
    <w:rsid w:val="004B7D5C"/>
    <w:rsid w:val="004C1DD6"/>
    <w:rsid w:val="004C236B"/>
    <w:rsid w:val="004D198C"/>
    <w:rsid w:val="004E2ED3"/>
    <w:rsid w:val="004F49AE"/>
    <w:rsid w:val="00504581"/>
    <w:rsid w:val="00506A30"/>
    <w:rsid w:val="0050759B"/>
    <w:rsid w:val="005417B8"/>
    <w:rsid w:val="005508AB"/>
    <w:rsid w:val="00551425"/>
    <w:rsid w:val="00563F0C"/>
    <w:rsid w:val="005668AE"/>
    <w:rsid w:val="00584B67"/>
    <w:rsid w:val="00595182"/>
    <w:rsid w:val="005A11B5"/>
    <w:rsid w:val="005C03E5"/>
    <w:rsid w:val="005C3087"/>
    <w:rsid w:val="00603177"/>
    <w:rsid w:val="006216C2"/>
    <w:rsid w:val="006274EA"/>
    <w:rsid w:val="0064301F"/>
    <w:rsid w:val="00650156"/>
    <w:rsid w:val="0065434E"/>
    <w:rsid w:val="00660186"/>
    <w:rsid w:val="00661CED"/>
    <w:rsid w:val="006626AB"/>
    <w:rsid w:val="006667FB"/>
    <w:rsid w:val="006726E3"/>
    <w:rsid w:val="006730C5"/>
    <w:rsid w:val="006A6C63"/>
    <w:rsid w:val="006B1342"/>
    <w:rsid w:val="006B3B3D"/>
    <w:rsid w:val="006C3606"/>
    <w:rsid w:val="006D26A5"/>
    <w:rsid w:val="006D584B"/>
    <w:rsid w:val="006D6CBD"/>
    <w:rsid w:val="006D74F2"/>
    <w:rsid w:val="006E5A6F"/>
    <w:rsid w:val="006F5738"/>
    <w:rsid w:val="00700A82"/>
    <w:rsid w:val="00706B1A"/>
    <w:rsid w:val="00712F48"/>
    <w:rsid w:val="00741AFA"/>
    <w:rsid w:val="00750263"/>
    <w:rsid w:val="0077029D"/>
    <w:rsid w:val="007746BD"/>
    <w:rsid w:val="00777F6C"/>
    <w:rsid w:val="0078548E"/>
    <w:rsid w:val="00792082"/>
    <w:rsid w:val="00792C78"/>
    <w:rsid w:val="007E1F07"/>
    <w:rsid w:val="007E49A7"/>
    <w:rsid w:val="00800638"/>
    <w:rsid w:val="008045DE"/>
    <w:rsid w:val="00815088"/>
    <w:rsid w:val="00821F52"/>
    <w:rsid w:val="00826898"/>
    <w:rsid w:val="00840931"/>
    <w:rsid w:val="00840A37"/>
    <w:rsid w:val="00843FD8"/>
    <w:rsid w:val="008440B5"/>
    <w:rsid w:val="00847E2E"/>
    <w:rsid w:val="00850358"/>
    <w:rsid w:val="008575E9"/>
    <w:rsid w:val="00875BC5"/>
    <w:rsid w:val="00880FD8"/>
    <w:rsid w:val="00893110"/>
    <w:rsid w:val="008A4CEB"/>
    <w:rsid w:val="008D09CE"/>
    <w:rsid w:val="008D1BA4"/>
    <w:rsid w:val="008E7539"/>
    <w:rsid w:val="008F66E5"/>
    <w:rsid w:val="0090680D"/>
    <w:rsid w:val="009437B8"/>
    <w:rsid w:val="009862A2"/>
    <w:rsid w:val="00992EEC"/>
    <w:rsid w:val="0099404B"/>
    <w:rsid w:val="009B1DDB"/>
    <w:rsid w:val="009C46FA"/>
    <w:rsid w:val="009D32F0"/>
    <w:rsid w:val="009D6042"/>
    <w:rsid w:val="009F2178"/>
    <w:rsid w:val="009F50F1"/>
    <w:rsid w:val="00A14D2C"/>
    <w:rsid w:val="00A22AE3"/>
    <w:rsid w:val="00A2684A"/>
    <w:rsid w:val="00A33444"/>
    <w:rsid w:val="00A35627"/>
    <w:rsid w:val="00A44CD1"/>
    <w:rsid w:val="00A646E2"/>
    <w:rsid w:val="00A742D5"/>
    <w:rsid w:val="00A74537"/>
    <w:rsid w:val="00A831CE"/>
    <w:rsid w:val="00AA5021"/>
    <w:rsid w:val="00AA5148"/>
    <w:rsid w:val="00AB331E"/>
    <w:rsid w:val="00AC1BC5"/>
    <w:rsid w:val="00AD0FD0"/>
    <w:rsid w:val="00B00779"/>
    <w:rsid w:val="00B01927"/>
    <w:rsid w:val="00B054E9"/>
    <w:rsid w:val="00B070BE"/>
    <w:rsid w:val="00B14C02"/>
    <w:rsid w:val="00B27519"/>
    <w:rsid w:val="00B30BF8"/>
    <w:rsid w:val="00B4731A"/>
    <w:rsid w:val="00B522C1"/>
    <w:rsid w:val="00B548C1"/>
    <w:rsid w:val="00B6524E"/>
    <w:rsid w:val="00B67CBF"/>
    <w:rsid w:val="00B70AC5"/>
    <w:rsid w:val="00B933F6"/>
    <w:rsid w:val="00BB2868"/>
    <w:rsid w:val="00BD2330"/>
    <w:rsid w:val="00BD5308"/>
    <w:rsid w:val="00BD5A2A"/>
    <w:rsid w:val="00BD5C98"/>
    <w:rsid w:val="00BE24A4"/>
    <w:rsid w:val="00BE760F"/>
    <w:rsid w:val="00BF5A07"/>
    <w:rsid w:val="00BF71E2"/>
    <w:rsid w:val="00C042B3"/>
    <w:rsid w:val="00C11E58"/>
    <w:rsid w:val="00C23051"/>
    <w:rsid w:val="00C24048"/>
    <w:rsid w:val="00C347E6"/>
    <w:rsid w:val="00C74833"/>
    <w:rsid w:val="00C81BB0"/>
    <w:rsid w:val="00C86B00"/>
    <w:rsid w:val="00C935FA"/>
    <w:rsid w:val="00C9799B"/>
    <w:rsid w:val="00CA360D"/>
    <w:rsid w:val="00CA65C6"/>
    <w:rsid w:val="00CA667A"/>
    <w:rsid w:val="00CC1807"/>
    <w:rsid w:val="00CC6DDE"/>
    <w:rsid w:val="00CD429C"/>
    <w:rsid w:val="00CE3774"/>
    <w:rsid w:val="00CF64F9"/>
    <w:rsid w:val="00CF6A35"/>
    <w:rsid w:val="00D238E4"/>
    <w:rsid w:val="00D52082"/>
    <w:rsid w:val="00D54DB5"/>
    <w:rsid w:val="00D70456"/>
    <w:rsid w:val="00D8137E"/>
    <w:rsid w:val="00D83435"/>
    <w:rsid w:val="00DA2AB0"/>
    <w:rsid w:val="00DB4200"/>
    <w:rsid w:val="00DB4B63"/>
    <w:rsid w:val="00DB7C6A"/>
    <w:rsid w:val="00DC02D1"/>
    <w:rsid w:val="00DD32E2"/>
    <w:rsid w:val="00DE083F"/>
    <w:rsid w:val="00DF3EB1"/>
    <w:rsid w:val="00DF79A5"/>
    <w:rsid w:val="00E066A5"/>
    <w:rsid w:val="00E07B16"/>
    <w:rsid w:val="00E244B2"/>
    <w:rsid w:val="00E4383B"/>
    <w:rsid w:val="00E658FF"/>
    <w:rsid w:val="00E677A1"/>
    <w:rsid w:val="00E708C7"/>
    <w:rsid w:val="00E776F1"/>
    <w:rsid w:val="00E77E9E"/>
    <w:rsid w:val="00E905B4"/>
    <w:rsid w:val="00E9090D"/>
    <w:rsid w:val="00E90B1D"/>
    <w:rsid w:val="00E96699"/>
    <w:rsid w:val="00E9767F"/>
    <w:rsid w:val="00EA0C4A"/>
    <w:rsid w:val="00EA2027"/>
    <w:rsid w:val="00EB3E32"/>
    <w:rsid w:val="00EB4D41"/>
    <w:rsid w:val="00EE3AA9"/>
    <w:rsid w:val="00EE7C20"/>
    <w:rsid w:val="00F157BC"/>
    <w:rsid w:val="00F72F97"/>
    <w:rsid w:val="00FA76BB"/>
    <w:rsid w:val="00FC3BB1"/>
    <w:rsid w:val="00FD0398"/>
    <w:rsid w:val="00FD6110"/>
    <w:rsid w:val="00FD6C45"/>
    <w:rsid w:val="00FE1147"/>
    <w:rsid w:val="00FF6EF7"/>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48"/>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AA5148"/>
    <w:pPr>
      <w:keepNext/>
      <w:spacing w:before="240" w:after="60"/>
      <w:jc w:val="center"/>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F65F7"/>
    <w:pPr>
      <w:keepNext/>
      <w:keepLines/>
      <w:spacing w:before="200"/>
      <w:outlineLvl w:val="2"/>
    </w:pPr>
    <w:rPr>
      <w:rFonts w:ascii="Cambria"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148"/>
    <w:rPr>
      <w:rFonts w:ascii="Arial" w:hAnsi="Arial" w:cs="Arial"/>
      <w:b/>
      <w:bCs/>
      <w:kern w:val="32"/>
      <w:sz w:val="32"/>
      <w:szCs w:val="32"/>
      <w:lang w:val="ru-RU" w:eastAsia="ru-RU"/>
    </w:rPr>
  </w:style>
  <w:style w:type="character" w:customStyle="1" w:styleId="Heading3Char">
    <w:name w:val="Heading 3 Char"/>
    <w:basedOn w:val="DefaultParagraphFont"/>
    <w:link w:val="Heading3"/>
    <w:uiPriority w:val="99"/>
    <w:semiHidden/>
    <w:locked/>
    <w:rsid w:val="001F65F7"/>
    <w:rPr>
      <w:rFonts w:ascii="Cambria" w:hAnsi="Cambria" w:cs="Cambria"/>
      <w:b/>
      <w:bCs/>
      <w:color w:val="4F81BD"/>
      <w:sz w:val="24"/>
      <w:szCs w:val="24"/>
      <w:lang w:val="ru-RU"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AA5148"/>
    <w:rPr>
      <w:sz w:val="24"/>
      <w:szCs w:val="24"/>
      <w:lang w:val="ru-RU" w:eastAsia="ru-RU"/>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autoRedefine/>
    <w:uiPriority w:val="99"/>
    <w:rsid w:val="00AA5148"/>
    <w:rPr>
      <w:rFonts w:ascii="Calibri" w:eastAsia="Calibri" w:hAnsi="Calibri" w:cs="Calibri"/>
    </w:rPr>
  </w:style>
  <w:style w:type="character" w:customStyle="1" w:styleId="TitleChar">
    <w:name w:val="Title Char"/>
    <w:aliases w:val="Номер таблиці Знак Знак Char,Номер таблиці Знак Char,Название Знак Знак Char"/>
    <w:link w:val="Title"/>
    <w:uiPriority w:val="99"/>
    <w:locked/>
    <w:rsid w:val="00AA5148"/>
    <w:rPr>
      <w:b/>
      <w:bCs/>
      <w:sz w:val="24"/>
      <w:szCs w:val="24"/>
      <w:u w:val="single"/>
      <w:lang w:eastAsia="ru-RU"/>
    </w:rPr>
  </w:style>
  <w:style w:type="paragraph" w:styleId="Title">
    <w:name w:val="Title"/>
    <w:aliases w:val="Номер таблиці Знак Знак,Номер таблиці Знак,Название Знак Знак"/>
    <w:basedOn w:val="Normal"/>
    <w:link w:val="TitleChar1"/>
    <w:uiPriority w:val="99"/>
    <w:qFormat/>
    <w:rsid w:val="00AA5148"/>
    <w:pPr>
      <w:jc w:val="center"/>
    </w:pPr>
    <w:rPr>
      <w:rFonts w:ascii="Calibri" w:eastAsia="Calibri" w:hAnsi="Calibri" w:cs="Calibri"/>
      <w:b/>
      <w:bCs/>
      <w:sz w:val="28"/>
      <w:szCs w:val="28"/>
      <w:u w:val="single"/>
      <w:lang w:val="uk-UA"/>
    </w:rPr>
  </w:style>
  <w:style w:type="character" w:customStyle="1" w:styleId="TitleChar1">
    <w:name w:val="Title Char1"/>
    <w:aliases w:val="Номер таблиці Знак Знак Char1,Номер таблиці Знак Char1,Название Знак Знак Char1"/>
    <w:basedOn w:val="DefaultParagraphFont"/>
    <w:link w:val="Title"/>
    <w:uiPriority w:val="99"/>
    <w:locked/>
    <w:rPr>
      <w:rFonts w:ascii="Cambria" w:hAnsi="Cambria" w:cs="Cambria"/>
      <w:b/>
      <w:bCs/>
      <w:kern w:val="28"/>
      <w:sz w:val="32"/>
      <w:szCs w:val="32"/>
      <w:lang w:val="ru-RU" w:eastAsia="ru-RU"/>
    </w:rPr>
  </w:style>
  <w:style w:type="character" w:customStyle="1" w:styleId="1">
    <w:name w:val="Название Знак1"/>
    <w:basedOn w:val="DefaultParagraphFont"/>
    <w:uiPriority w:val="99"/>
    <w:rsid w:val="00AA5148"/>
    <w:rPr>
      <w:rFonts w:ascii="Cambria" w:hAnsi="Cambria" w:cs="Cambria"/>
      <w:color w:val="auto"/>
      <w:spacing w:val="5"/>
      <w:kern w:val="28"/>
      <w:sz w:val="52"/>
      <w:szCs w:val="52"/>
      <w:lang w:val="ru-RU" w:eastAsia="ru-RU"/>
    </w:rPr>
  </w:style>
  <w:style w:type="character" w:customStyle="1" w:styleId="ListParagraphChar">
    <w:name w:val="List Paragraph Char"/>
    <w:aliases w:val="1. Абзац списка Char"/>
    <w:link w:val="ListParagraph"/>
    <w:uiPriority w:val="99"/>
    <w:locked/>
    <w:rsid w:val="00AA5148"/>
    <w:rPr>
      <w:sz w:val="24"/>
      <w:szCs w:val="24"/>
      <w:lang w:val="ru-RU" w:eastAsia="ru-RU"/>
    </w:rPr>
  </w:style>
  <w:style w:type="paragraph" w:styleId="ListParagraph">
    <w:name w:val="List Paragraph"/>
    <w:aliases w:val="1. Абзац списка"/>
    <w:basedOn w:val="Normal"/>
    <w:link w:val="ListParagraphChar"/>
    <w:uiPriority w:val="99"/>
    <w:qFormat/>
    <w:rsid w:val="00AA5148"/>
    <w:pPr>
      <w:ind w:left="708"/>
    </w:pPr>
    <w:rPr>
      <w:rFonts w:ascii="Calibri" w:eastAsia="Calibri" w:hAnsi="Calibri" w:cs="Calibri"/>
    </w:rPr>
  </w:style>
  <w:style w:type="character" w:customStyle="1" w:styleId="rvts0">
    <w:name w:val="rvts0"/>
    <w:uiPriority w:val="99"/>
    <w:rsid w:val="00AA5148"/>
  </w:style>
  <w:style w:type="character" w:styleId="Strong">
    <w:name w:val="Strong"/>
    <w:basedOn w:val="DefaultParagraphFont"/>
    <w:uiPriority w:val="99"/>
    <w:qFormat/>
    <w:rsid w:val="00AA5148"/>
    <w:rPr>
      <w:b/>
      <w:bCs/>
    </w:rPr>
  </w:style>
  <w:style w:type="paragraph" w:styleId="BalloonText">
    <w:name w:val="Balloon Text"/>
    <w:basedOn w:val="Normal"/>
    <w:link w:val="BalloonTextChar"/>
    <w:uiPriority w:val="99"/>
    <w:semiHidden/>
    <w:rsid w:val="00AA51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148"/>
    <w:rPr>
      <w:rFonts w:ascii="Tahoma" w:hAnsi="Tahoma" w:cs="Tahoma"/>
      <w:sz w:val="16"/>
      <w:szCs w:val="16"/>
      <w:lang w:val="ru-RU" w:eastAsia="ru-RU"/>
    </w:rPr>
  </w:style>
  <w:style w:type="paragraph" w:styleId="NoSpacing">
    <w:name w:val="No Spacing"/>
    <w:uiPriority w:val="99"/>
    <w:qFormat/>
    <w:rsid w:val="00C9799B"/>
    <w:rPr>
      <w:rFonts w:ascii="Times New Roman" w:eastAsia="Times New Roman" w:hAnsi="Times New Roman"/>
      <w:sz w:val="24"/>
      <w:szCs w:val="24"/>
      <w:lang w:val="ru-RU" w:eastAsia="ru-RU"/>
    </w:rPr>
  </w:style>
  <w:style w:type="paragraph" w:styleId="Header">
    <w:name w:val="header"/>
    <w:basedOn w:val="Normal"/>
    <w:link w:val="HeaderChar"/>
    <w:uiPriority w:val="99"/>
    <w:rsid w:val="00050541"/>
    <w:pPr>
      <w:tabs>
        <w:tab w:val="center" w:pos="4677"/>
        <w:tab w:val="right" w:pos="9355"/>
      </w:tabs>
    </w:pPr>
  </w:style>
  <w:style w:type="character" w:customStyle="1" w:styleId="HeaderChar">
    <w:name w:val="Header Char"/>
    <w:basedOn w:val="DefaultParagraphFont"/>
    <w:link w:val="Header"/>
    <w:uiPriority w:val="99"/>
    <w:locked/>
    <w:rsid w:val="00050541"/>
    <w:rPr>
      <w:rFonts w:ascii="Times New Roman" w:hAnsi="Times New Roman" w:cs="Times New Roman"/>
      <w:sz w:val="24"/>
      <w:szCs w:val="24"/>
      <w:lang w:val="ru-RU" w:eastAsia="ru-RU"/>
    </w:rPr>
  </w:style>
  <w:style w:type="paragraph" w:styleId="Footer">
    <w:name w:val="footer"/>
    <w:basedOn w:val="Normal"/>
    <w:link w:val="FooterChar"/>
    <w:uiPriority w:val="99"/>
    <w:rsid w:val="00050541"/>
    <w:pPr>
      <w:tabs>
        <w:tab w:val="center" w:pos="4677"/>
        <w:tab w:val="right" w:pos="9355"/>
      </w:tabs>
    </w:pPr>
  </w:style>
  <w:style w:type="character" w:customStyle="1" w:styleId="FooterChar">
    <w:name w:val="Footer Char"/>
    <w:basedOn w:val="DefaultParagraphFont"/>
    <w:link w:val="Footer"/>
    <w:uiPriority w:val="99"/>
    <w:locked/>
    <w:rsid w:val="00050541"/>
    <w:rPr>
      <w:rFonts w:ascii="Times New Roman" w:hAnsi="Times New Roman" w:cs="Times New Roman"/>
      <w:sz w:val="24"/>
      <w:szCs w:val="24"/>
      <w:lang w:val="ru-RU" w:eastAsia="ru-RU"/>
    </w:rPr>
  </w:style>
  <w:style w:type="paragraph" w:styleId="BodyText">
    <w:name w:val="Body Text"/>
    <w:basedOn w:val="Normal"/>
    <w:link w:val="BodyTextChar"/>
    <w:uiPriority w:val="99"/>
    <w:rsid w:val="008D1BA4"/>
    <w:pPr>
      <w:widowControl w:val="0"/>
      <w:autoSpaceDE w:val="0"/>
      <w:autoSpaceDN w:val="0"/>
    </w:pPr>
    <w:rPr>
      <w:lang w:val="uk-UA" w:eastAsia="uk-UA"/>
    </w:rPr>
  </w:style>
  <w:style w:type="character" w:customStyle="1" w:styleId="BodyTextChar">
    <w:name w:val="Body Text Char"/>
    <w:basedOn w:val="DefaultParagraphFont"/>
    <w:link w:val="BodyText"/>
    <w:uiPriority w:val="99"/>
    <w:locked/>
    <w:rsid w:val="008D1BA4"/>
    <w:rPr>
      <w:rFonts w:ascii="Times New Roman" w:hAnsi="Times New Roman" w:cs="Times New Roman"/>
      <w:sz w:val="24"/>
      <w:szCs w:val="24"/>
    </w:rPr>
  </w:style>
  <w:style w:type="paragraph" w:customStyle="1" w:styleId="docdata">
    <w:name w:val="docdata"/>
    <w:aliases w:val="docy,v5,7155,baiaagaaboqcaaad5hiaaax0egaaaaaaaaaaaaaaaaaaaaaaaaaaaaaaaaaaaaaaaaaaaaaaaaaaaaaaaaaaaaaaaaaaaaaaaaaaaaaaaaaaaaaaaaaaaaaaaaaaaaaaaaaaaaaaaaaaaaaaaaaaaaaaaaaaaaaaaaaaaaaaaaaaaaaaaaaaaaaaaaaaaaaaaaaaaaaaaaaaaaaaaaaaaaaaaaaaaaaaaaaaaaa"/>
    <w:basedOn w:val="Normal"/>
    <w:uiPriority w:val="99"/>
    <w:rsid w:val="008D1BA4"/>
    <w:pPr>
      <w:spacing w:before="100" w:beforeAutospacing="1" w:after="100" w:afterAutospacing="1"/>
    </w:pPr>
    <w:rPr>
      <w:lang w:val="uk-UA" w:eastAsia="uk-UA"/>
    </w:rPr>
  </w:style>
  <w:style w:type="paragraph" w:customStyle="1" w:styleId="a">
    <w:name w:val="Нормальний текст"/>
    <w:basedOn w:val="Normal"/>
    <w:uiPriority w:val="99"/>
    <w:rsid w:val="006667FB"/>
    <w:pPr>
      <w:spacing w:before="120"/>
      <w:ind w:firstLine="567"/>
    </w:pPr>
    <w:rPr>
      <w:rFonts w:ascii="Antiqua" w:hAnsi="Antiqua" w:cs="Antiqua"/>
      <w:sz w:val="26"/>
      <w:szCs w:val="26"/>
      <w:lang w:val="uk-UA"/>
    </w:rPr>
  </w:style>
  <w:style w:type="paragraph" w:customStyle="1" w:styleId="a0">
    <w:name w:val="Назва документа"/>
    <w:basedOn w:val="Normal"/>
    <w:next w:val="a"/>
    <w:uiPriority w:val="99"/>
    <w:rsid w:val="006667FB"/>
    <w:pPr>
      <w:keepNext/>
      <w:keepLines/>
      <w:spacing w:before="240" w:after="240"/>
      <w:jc w:val="center"/>
    </w:pPr>
    <w:rPr>
      <w:rFonts w:ascii="Antiqua" w:hAnsi="Antiqua" w:cs="Antiqua"/>
      <w:b/>
      <w:bCs/>
      <w:sz w:val="26"/>
      <w:szCs w:val="26"/>
      <w:lang w:val="uk-UA"/>
    </w:rPr>
  </w:style>
  <w:style w:type="paragraph" w:customStyle="1" w:styleId="Default">
    <w:name w:val="Default"/>
    <w:uiPriority w:val="99"/>
    <w:rsid w:val="00373C25"/>
    <w:pPr>
      <w:autoSpaceDE w:val="0"/>
      <w:autoSpaceDN w:val="0"/>
      <w:adjustRightInd w:val="0"/>
    </w:pPr>
    <w:rPr>
      <w:rFonts w:ascii="Times New Roman" w:hAnsi="Times New Roman"/>
      <w:color w:val="000000"/>
      <w:sz w:val="24"/>
      <w:szCs w:val="24"/>
      <w:lang w:eastAsia="en-US"/>
    </w:rPr>
  </w:style>
  <w:style w:type="character" w:customStyle="1" w:styleId="a1">
    <w:name w:val="Основной текст_"/>
    <w:basedOn w:val="DefaultParagraphFont"/>
    <w:link w:val="10"/>
    <w:uiPriority w:val="99"/>
    <w:locked/>
    <w:rsid w:val="00B070BE"/>
    <w:rPr>
      <w:rFonts w:ascii="Times New Roman" w:hAnsi="Times New Roman" w:cs="Times New Roman"/>
      <w:sz w:val="26"/>
      <w:szCs w:val="26"/>
      <w:shd w:val="clear" w:color="auto" w:fill="FFFFFF"/>
    </w:rPr>
  </w:style>
  <w:style w:type="character" w:customStyle="1" w:styleId="a2">
    <w:name w:val="Другое_"/>
    <w:basedOn w:val="DefaultParagraphFont"/>
    <w:link w:val="a3"/>
    <w:uiPriority w:val="99"/>
    <w:locked/>
    <w:rsid w:val="00B070BE"/>
    <w:rPr>
      <w:rFonts w:ascii="Times New Roman" w:hAnsi="Times New Roman" w:cs="Times New Roman"/>
      <w:shd w:val="clear" w:color="auto" w:fill="FFFFFF"/>
    </w:rPr>
  </w:style>
  <w:style w:type="paragraph" w:customStyle="1" w:styleId="10">
    <w:name w:val="Основной текст1"/>
    <w:basedOn w:val="Normal"/>
    <w:link w:val="a1"/>
    <w:uiPriority w:val="99"/>
    <w:rsid w:val="00B070BE"/>
    <w:pPr>
      <w:widowControl w:val="0"/>
      <w:shd w:val="clear" w:color="auto" w:fill="FFFFFF"/>
      <w:spacing w:line="259" w:lineRule="auto"/>
      <w:ind w:firstLine="400"/>
    </w:pPr>
    <w:rPr>
      <w:sz w:val="26"/>
      <w:szCs w:val="26"/>
      <w:lang w:val="uk-UA" w:eastAsia="en-US"/>
    </w:rPr>
  </w:style>
  <w:style w:type="paragraph" w:customStyle="1" w:styleId="a3">
    <w:name w:val="Другое"/>
    <w:basedOn w:val="Normal"/>
    <w:link w:val="a2"/>
    <w:uiPriority w:val="99"/>
    <w:rsid w:val="00B070BE"/>
    <w:pPr>
      <w:widowControl w:val="0"/>
      <w:shd w:val="clear" w:color="auto" w:fill="FFFFFF"/>
    </w:pPr>
    <w:rPr>
      <w:sz w:val="22"/>
      <w:szCs w:val="22"/>
      <w:lang w:val="uk-UA" w:eastAsia="en-US"/>
    </w:rPr>
  </w:style>
  <w:style w:type="character" w:customStyle="1" w:styleId="2">
    <w:name w:val="Заголовок №2_"/>
    <w:basedOn w:val="DefaultParagraphFont"/>
    <w:link w:val="20"/>
    <w:uiPriority w:val="99"/>
    <w:locked/>
    <w:rsid w:val="005C3087"/>
    <w:rPr>
      <w:rFonts w:ascii="Times New Roman" w:hAnsi="Times New Roman" w:cs="Times New Roman"/>
      <w:b/>
      <w:bCs/>
      <w:sz w:val="26"/>
      <w:szCs w:val="26"/>
      <w:shd w:val="clear" w:color="auto" w:fill="FFFFFF"/>
    </w:rPr>
  </w:style>
  <w:style w:type="paragraph" w:customStyle="1" w:styleId="20">
    <w:name w:val="Заголовок №2"/>
    <w:basedOn w:val="Normal"/>
    <w:link w:val="2"/>
    <w:uiPriority w:val="99"/>
    <w:rsid w:val="005C3087"/>
    <w:pPr>
      <w:widowControl w:val="0"/>
      <w:shd w:val="clear" w:color="auto" w:fill="FFFFFF"/>
      <w:spacing w:after="190" w:line="259" w:lineRule="auto"/>
      <w:jc w:val="center"/>
      <w:outlineLvl w:val="1"/>
    </w:pPr>
    <w:rPr>
      <w:b/>
      <w:bCs/>
      <w:sz w:val="26"/>
      <w:szCs w:val="26"/>
      <w:lang w:val="uk-UA" w:eastAsia="en-US"/>
    </w:rPr>
  </w:style>
  <w:style w:type="character" w:styleId="Emphasis">
    <w:name w:val="Emphasis"/>
    <w:basedOn w:val="DefaultParagraphFont"/>
    <w:uiPriority w:val="99"/>
    <w:qFormat/>
    <w:rsid w:val="002A2CC9"/>
    <w:rPr>
      <w:i/>
      <w:iCs/>
    </w:rPr>
  </w:style>
</w:styles>
</file>

<file path=word/webSettings.xml><?xml version="1.0" encoding="utf-8"?>
<w:webSettings xmlns:r="http://schemas.openxmlformats.org/officeDocument/2006/relationships" xmlns:w="http://schemas.openxmlformats.org/wordprocessingml/2006/main">
  <w:divs>
    <w:div w:id="1908879650">
      <w:marLeft w:val="0"/>
      <w:marRight w:val="0"/>
      <w:marTop w:val="0"/>
      <w:marBottom w:val="0"/>
      <w:divBdr>
        <w:top w:val="none" w:sz="0" w:space="0" w:color="auto"/>
        <w:left w:val="none" w:sz="0" w:space="0" w:color="auto"/>
        <w:bottom w:val="none" w:sz="0" w:space="0" w:color="auto"/>
        <w:right w:val="none" w:sz="0" w:space="0" w:color="auto"/>
      </w:divBdr>
    </w:div>
    <w:div w:id="1908879651">
      <w:marLeft w:val="0"/>
      <w:marRight w:val="0"/>
      <w:marTop w:val="0"/>
      <w:marBottom w:val="0"/>
      <w:divBdr>
        <w:top w:val="none" w:sz="0" w:space="0" w:color="auto"/>
        <w:left w:val="none" w:sz="0" w:space="0" w:color="auto"/>
        <w:bottom w:val="none" w:sz="0" w:space="0" w:color="auto"/>
        <w:right w:val="none" w:sz="0" w:space="0" w:color="auto"/>
      </w:divBdr>
    </w:div>
    <w:div w:id="1908879652">
      <w:marLeft w:val="0"/>
      <w:marRight w:val="0"/>
      <w:marTop w:val="0"/>
      <w:marBottom w:val="0"/>
      <w:divBdr>
        <w:top w:val="none" w:sz="0" w:space="0" w:color="auto"/>
        <w:left w:val="none" w:sz="0" w:space="0" w:color="auto"/>
        <w:bottom w:val="none" w:sz="0" w:space="0" w:color="auto"/>
        <w:right w:val="none" w:sz="0" w:space="0" w:color="auto"/>
      </w:divBdr>
    </w:div>
    <w:div w:id="1908879653">
      <w:marLeft w:val="0"/>
      <w:marRight w:val="0"/>
      <w:marTop w:val="0"/>
      <w:marBottom w:val="0"/>
      <w:divBdr>
        <w:top w:val="none" w:sz="0" w:space="0" w:color="auto"/>
        <w:left w:val="none" w:sz="0" w:space="0" w:color="auto"/>
        <w:bottom w:val="none" w:sz="0" w:space="0" w:color="auto"/>
        <w:right w:val="none" w:sz="0" w:space="0" w:color="auto"/>
      </w:divBdr>
    </w:div>
    <w:div w:id="1908879654">
      <w:marLeft w:val="0"/>
      <w:marRight w:val="0"/>
      <w:marTop w:val="0"/>
      <w:marBottom w:val="0"/>
      <w:divBdr>
        <w:top w:val="none" w:sz="0" w:space="0" w:color="auto"/>
        <w:left w:val="none" w:sz="0" w:space="0" w:color="auto"/>
        <w:bottom w:val="none" w:sz="0" w:space="0" w:color="auto"/>
        <w:right w:val="none" w:sz="0" w:space="0" w:color="auto"/>
      </w:divBdr>
    </w:div>
    <w:div w:id="1908879655">
      <w:marLeft w:val="0"/>
      <w:marRight w:val="0"/>
      <w:marTop w:val="0"/>
      <w:marBottom w:val="0"/>
      <w:divBdr>
        <w:top w:val="none" w:sz="0" w:space="0" w:color="auto"/>
        <w:left w:val="none" w:sz="0" w:space="0" w:color="auto"/>
        <w:bottom w:val="none" w:sz="0" w:space="0" w:color="auto"/>
        <w:right w:val="none" w:sz="0" w:space="0" w:color="auto"/>
      </w:divBdr>
    </w:div>
    <w:div w:id="1908879656">
      <w:marLeft w:val="0"/>
      <w:marRight w:val="0"/>
      <w:marTop w:val="0"/>
      <w:marBottom w:val="0"/>
      <w:divBdr>
        <w:top w:val="none" w:sz="0" w:space="0" w:color="auto"/>
        <w:left w:val="none" w:sz="0" w:space="0" w:color="auto"/>
        <w:bottom w:val="none" w:sz="0" w:space="0" w:color="auto"/>
        <w:right w:val="none" w:sz="0" w:space="0" w:color="auto"/>
      </w:divBdr>
    </w:div>
    <w:div w:id="1908879657">
      <w:marLeft w:val="0"/>
      <w:marRight w:val="0"/>
      <w:marTop w:val="0"/>
      <w:marBottom w:val="0"/>
      <w:divBdr>
        <w:top w:val="none" w:sz="0" w:space="0" w:color="auto"/>
        <w:left w:val="none" w:sz="0" w:space="0" w:color="auto"/>
        <w:bottom w:val="none" w:sz="0" w:space="0" w:color="auto"/>
        <w:right w:val="none" w:sz="0" w:space="0" w:color="auto"/>
      </w:divBdr>
    </w:div>
    <w:div w:id="1908879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13</Pages>
  <Words>16354</Words>
  <Characters>9323</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Customer</cp:lastModifiedBy>
  <cp:revision>32</cp:revision>
  <cp:lastPrinted>2022-01-24T07:18:00Z</cp:lastPrinted>
  <dcterms:created xsi:type="dcterms:W3CDTF">2026-03-09T10:29:00Z</dcterms:created>
  <dcterms:modified xsi:type="dcterms:W3CDTF">2026-03-20T08:00:00Z</dcterms:modified>
</cp:coreProperties>
</file>